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024E4" w14:textId="77777777" w:rsidR="000B382F" w:rsidRDefault="000B382F" w:rsidP="000B382F">
      <w:pPr>
        <w:shd w:val="clear" w:color="auto" w:fill="FFFFFF"/>
        <w:spacing w:before="300" w:after="225"/>
        <w:jc w:val="both"/>
        <w:outlineLvl w:val="2"/>
        <w:rPr>
          <w:rFonts w:ascii="Calibri" w:eastAsia="Times New Roman" w:hAnsi="Calibri" w:cstheme="minorHAnsi"/>
          <w:color w:val="000000" w:themeColor="text1"/>
          <w:lang w:eastAsia="el-GR"/>
        </w:rPr>
      </w:pPr>
    </w:p>
    <w:p w14:paraId="36BA0F7A" w14:textId="7959693D" w:rsidR="000B382F" w:rsidRPr="000B382F" w:rsidRDefault="000B382F" w:rsidP="000B382F">
      <w:pPr>
        <w:jc w:val="center"/>
        <w:rPr>
          <w:rFonts w:ascii="Calibri" w:eastAsia="ヒラギノ角ゴ Pro W3" w:hAnsi="Calibri" w:cstheme="minorHAnsi"/>
          <w:b/>
          <w:bCs/>
          <w:color w:val="000000" w:themeColor="text1"/>
          <w:sz w:val="28"/>
          <w:szCs w:val="28"/>
        </w:rPr>
      </w:pPr>
      <w:r>
        <w:rPr>
          <w:noProof/>
          <w:lang w:eastAsia="el-GR"/>
        </w:rPr>
        <w:drawing>
          <wp:inline distT="0" distB="0" distL="0" distR="0" wp14:anchorId="6F612B04" wp14:editId="16C0E23E">
            <wp:extent cx="2076450" cy="1552575"/>
            <wp:effectExtent l="0" t="0" r="0" b="9525"/>
            <wp:docPr id="7" name="Εικόνα 7" descr="Μάλτα,η καστρόπολη του Μεγάλου Μαγίστρου με τα στενά σοκάκια κα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Μάλτα,η καστρόπολη του Μεγάλου Μαγίστρου με τα στενά σοκάκια κα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r>
        <w:rPr>
          <w:noProof/>
          <w:lang w:eastAsia="el-GR"/>
        </w:rPr>
        <w:drawing>
          <wp:inline distT="0" distB="0" distL="0" distR="0" wp14:anchorId="7DBC2C24" wp14:editId="1898A6D4">
            <wp:extent cx="1828800" cy="1552575"/>
            <wp:effectExtent l="0" t="0" r="0" b="9525"/>
            <wp:docPr id="2" name="Εικόνα 2" descr="Θα λατρέψεις τη Μάλτα μέσα από τις φωτογραφίες της Μαρίνα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Θα λατρέψεις τη Μάλτα μέσα από τις φωτογραφίες της Μαρίνας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r>
        <w:rPr>
          <w:noProof/>
          <w:lang w:eastAsia="el-GR"/>
        </w:rPr>
        <w:drawing>
          <wp:inline distT="0" distB="0" distL="0" distR="0" wp14:anchorId="36F64C4D" wp14:editId="493E6B89">
            <wp:extent cx="2362200" cy="1571625"/>
            <wp:effectExtent l="0" t="0" r="0" b="9525"/>
            <wp:docPr id="1" name="Εικόνα 1" descr="Seven Things to do on a Day Trip to Marsaxlokk - The Corinthia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Seven Things to do on a Day Trip to Marsaxlokk - The Corinthia Insi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14:paraId="3B6D30E5" w14:textId="3AAA5D59" w:rsidR="00452087" w:rsidRPr="00D4097B" w:rsidRDefault="00EC2955" w:rsidP="00D4097B">
      <w:pPr>
        <w:shd w:val="clear" w:color="auto" w:fill="FFFFFF"/>
        <w:spacing w:before="300" w:after="225"/>
        <w:jc w:val="both"/>
        <w:outlineLvl w:val="2"/>
        <w:rPr>
          <w:rFonts w:ascii="Calibri" w:hAnsi="Calibri" w:cstheme="minorHAnsi"/>
          <w:color w:val="000000" w:themeColor="text1"/>
          <w:shd w:val="clear" w:color="auto" w:fill="FFFFFF"/>
        </w:rPr>
      </w:pPr>
      <w:r>
        <w:rPr>
          <w:rFonts w:ascii="Calibri" w:eastAsia="Times New Roman" w:hAnsi="Calibri" w:cstheme="minorHAnsi"/>
          <w:b/>
          <w:bCs/>
          <w:color w:val="000000" w:themeColor="text1"/>
          <w:sz w:val="28"/>
          <w:szCs w:val="28"/>
          <w:lang w:eastAsia="el-GR"/>
        </w:rPr>
        <w:t xml:space="preserve">Μάλτα </w:t>
      </w:r>
      <w:r>
        <w:rPr>
          <w:rFonts w:eastAsia="Times New Roman" w:cstheme="minorHAnsi"/>
          <w:color w:val="27242F"/>
          <w:sz w:val="24"/>
          <w:lang w:eastAsia="el-GR"/>
        </w:rPr>
        <w:t>:</w:t>
      </w:r>
      <w:r>
        <w:rPr>
          <w:rFonts w:ascii="Calibri" w:eastAsia="Times New Roman" w:hAnsi="Calibri" w:cstheme="minorHAnsi"/>
          <w:color w:val="000000" w:themeColor="text1"/>
          <w:lang w:eastAsia="el-GR"/>
        </w:rPr>
        <w:t>Επηρεασμένη από διάφορους πολιτισμούς, η Μάλτα διαθέτει πολλά «πρόσωπα», αλλά μία και μοναδική ταυτότητα που δημιουργήθηκε μέσα από μια πλούσια ιστορία και αντανακλάται στα μεγαλιθικά μνημεία, τις μεσαιωνικές πόλεις, αλλά και τα παραδοσιακά χωριά της, όπου οι κάτοικοι δεν χάνουν ευκαιρία να διασκεδάσουν με κάθε αφορμή.</w:t>
      </w:r>
      <w:r>
        <w:rPr>
          <w:rFonts w:ascii="Calibri" w:hAnsi="Calibri" w:cstheme="minorHAnsi"/>
          <w:color w:val="000000" w:themeColor="text1"/>
          <w:shd w:val="clear" w:color="auto" w:fill="FFFFFF"/>
        </w:rPr>
        <w:t xml:space="preserve"> Από τις βόρειο αφρικανικές και τις αραβικές επιρροές της, μέχρι την εμπνευσμένη από τη Σικελία κουζίνα της, η Μάλτα είναι ένας μικρόκοσμος της Μεσογείου. Λίγες ευρωπαϊκές χώρες έχουν τόσο συμπυκνωμένη ιστορία, αρχιτεκτονική και τόσες όμορφες παραλίες, σε τόσο μικρή έκταση. Αν και μικρή, η νησιωτική αυτή χώρα διαθέτει μεγάλη και πλούσια ιστορία, ενώ φαίνεται πως κατοικείται από τη Νεολιθική εποχή (4η χιλιετία π.Χ.). Η στρατηγική της θέση και τα λιμάνια της στη μέση της Μεσογείου, προσέλκυσαν ανά τα χρόνια Φοίνικες, Έλληνες, Ρωμαίους, Άραβες, Νορμανδούς, Σταυροφόρους, Γάλλους και τέλος τους Βρετανούς, με την αποικιακή περίοδο να διαρκεί μέχρι το 1964. Δέχθηκε πολλές επιρροές στη μακρά ιστορία της, αλλά δεν υπάρχει αμφιβολία: Η Μάλτα δεν αποτελεί απλώς μια ρωμαϊκή κατάκτηση ή κατάλοιπο της βρετανικής αποικιοκρατίας. Αυτό το νησιωτικό έθνος, έχει ένα ιδιόμορφο χαρακτήρα που εντυπωσιάζει: Από τους προϊστορικούς ναούς και την μπαρόκ αρχιτεκτονική της πρωτεύουσας Βαλέτα, μέχρι την κουζίνα και τις γιορτές, αυτό το έθνος εκπέμπει μοναδική γοητεία.</w:t>
      </w:r>
    </w:p>
    <w:p w14:paraId="269DBD1E" w14:textId="283157A4" w:rsidR="00880A46" w:rsidRDefault="00720D78">
      <w:pPr>
        <w:rPr>
          <w:rFonts w:cstheme="minorHAnsi"/>
          <w:color w:val="179D4A"/>
          <w:sz w:val="28"/>
          <w:szCs w:val="28"/>
        </w:rPr>
      </w:pPr>
      <w:r w:rsidRPr="00720D78">
        <w:rPr>
          <w:rFonts w:cstheme="minorHAnsi"/>
          <w:color w:val="1D2956"/>
          <w:sz w:val="28"/>
          <w:szCs w:val="28"/>
        </w:rPr>
        <w:t xml:space="preserve">Μάλτα </w:t>
      </w:r>
      <w:r w:rsidR="009E680B">
        <w:rPr>
          <w:rFonts w:cstheme="minorHAnsi"/>
          <w:color w:val="1D2956"/>
          <w:sz w:val="28"/>
          <w:szCs w:val="28"/>
        </w:rPr>
        <w:t>5</w:t>
      </w:r>
      <w:r w:rsidRPr="00720D78">
        <w:rPr>
          <w:rFonts w:cstheme="minorHAnsi"/>
          <w:color w:val="1D2956"/>
          <w:sz w:val="28"/>
          <w:szCs w:val="28"/>
        </w:rPr>
        <w:t xml:space="preserve"> ημέρες </w:t>
      </w:r>
      <w:r w:rsidR="00C44910" w:rsidRPr="007424F5">
        <w:rPr>
          <w:rFonts w:cstheme="minorHAnsi"/>
          <w:color w:val="1D2956"/>
          <w:sz w:val="28"/>
          <w:szCs w:val="28"/>
        </w:rPr>
        <w:t>|</w:t>
      </w:r>
      <w:r w:rsidR="00C44910" w:rsidRPr="007124D0">
        <w:rPr>
          <w:rFonts w:cstheme="minorHAnsi"/>
          <w:b/>
          <w:color w:val="1D2956"/>
          <w:sz w:val="28"/>
          <w:szCs w:val="28"/>
        </w:rPr>
        <w:t xml:space="preserve"> </w:t>
      </w:r>
      <w:r w:rsidR="00880A46" w:rsidRPr="007124D0">
        <w:rPr>
          <w:rFonts w:cstheme="minorHAnsi"/>
          <w:color w:val="179D4A"/>
          <w:sz w:val="28"/>
          <w:szCs w:val="28"/>
        </w:rPr>
        <w:t>Αναλυτικό Πρόγραμμα</w:t>
      </w:r>
    </w:p>
    <w:p w14:paraId="6674F53D" w14:textId="5D92B8AF" w:rsidR="009E680B" w:rsidRPr="00EF693F" w:rsidRDefault="00720D78" w:rsidP="00720D78">
      <w:pPr>
        <w:spacing w:after="0" w:line="240" w:lineRule="auto"/>
        <w:jc w:val="both"/>
        <w:rPr>
          <w:rFonts w:eastAsia="ヒラギノ角ゴ Pro W3" w:cstheme="minorHAnsi"/>
          <w:b/>
          <w:bCs/>
          <w:color w:val="1F497D" w:themeColor="text2"/>
          <w:sz w:val="24"/>
          <w:szCs w:val="24"/>
        </w:rPr>
      </w:pPr>
      <w:r w:rsidRPr="00EF693F">
        <w:rPr>
          <w:rFonts w:eastAsia="ヒラギノ角ゴ Pro W3" w:cstheme="minorHAnsi"/>
          <w:b/>
          <w:bCs/>
          <w:color w:val="1F497D" w:themeColor="text2"/>
          <w:sz w:val="24"/>
          <w:szCs w:val="24"/>
        </w:rPr>
        <w:t xml:space="preserve">1η  </w:t>
      </w:r>
      <w:r w:rsidR="00DA2877" w:rsidRPr="00EF693F">
        <w:rPr>
          <w:rFonts w:eastAsia="ヒラギノ角ゴ Pro W3" w:cstheme="minorHAnsi"/>
          <w:b/>
          <w:bCs/>
          <w:color w:val="1F497D" w:themeColor="text2"/>
          <w:sz w:val="24"/>
          <w:szCs w:val="24"/>
        </w:rPr>
        <w:t>η</w:t>
      </w:r>
      <w:r w:rsidR="009B52CE" w:rsidRPr="00EF693F">
        <w:rPr>
          <w:rFonts w:eastAsia="ヒラギノ角ゴ Pro W3" w:cstheme="minorHAnsi"/>
          <w:b/>
          <w:bCs/>
          <w:color w:val="1F497D" w:themeColor="text2"/>
          <w:sz w:val="24"/>
          <w:szCs w:val="24"/>
        </w:rPr>
        <w:t>μέρα</w:t>
      </w:r>
      <w:r w:rsidRPr="00EF693F">
        <w:rPr>
          <w:rFonts w:eastAsia="ヒラギノ角ゴ Pro W3" w:cstheme="minorHAnsi"/>
          <w:b/>
          <w:bCs/>
          <w:color w:val="1F497D" w:themeColor="text2"/>
          <w:sz w:val="24"/>
          <w:szCs w:val="24"/>
        </w:rPr>
        <w:t>:</w:t>
      </w:r>
      <w:r w:rsidR="00604D87" w:rsidRPr="00EF693F">
        <w:rPr>
          <w:b/>
          <w:bCs/>
          <w:color w:val="1F497D" w:themeColor="text2"/>
        </w:rPr>
        <w:t xml:space="preserve"> </w:t>
      </w:r>
      <w:r w:rsidR="00604D87" w:rsidRPr="00EF693F">
        <w:rPr>
          <w:rFonts w:eastAsia="ヒラギノ角ゴ Pro W3" w:cstheme="minorHAnsi"/>
          <w:b/>
          <w:bCs/>
          <w:color w:val="1F497D" w:themeColor="text2"/>
          <w:sz w:val="24"/>
          <w:szCs w:val="24"/>
        </w:rPr>
        <w:t>Α</w:t>
      </w:r>
      <w:r w:rsidR="00DA2877" w:rsidRPr="00EF693F">
        <w:rPr>
          <w:rFonts w:eastAsia="ヒラギノ角ゴ Pro W3" w:cstheme="minorHAnsi"/>
          <w:b/>
          <w:bCs/>
          <w:color w:val="1F497D" w:themeColor="text2"/>
          <w:sz w:val="24"/>
          <w:szCs w:val="24"/>
        </w:rPr>
        <w:t>θήνα</w:t>
      </w:r>
      <w:r w:rsidR="00604D87" w:rsidRPr="00EF693F">
        <w:rPr>
          <w:rFonts w:eastAsia="ヒラギノ角ゴ Pro W3" w:cstheme="minorHAnsi"/>
          <w:b/>
          <w:bCs/>
          <w:color w:val="1F497D" w:themeColor="text2"/>
          <w:sz w:val="24"/>
          <w:szCs w:val="24"/>
        </w:rPr>
        <w:t xml:space="preserve"> – </w:t>
      </w:r>
      <w:r w:rsidR="009E680B" w:rsidRPr="00EF693F">
        <w:rPr>
          <w:rFonts w:eastAsia="ヒラギノ角ゴ Pro W3" w:cstheme="minorHAnsi"/>
          <w:b/>
          <w:bCs/>
          <w:color w:val="1F497D" w:themeColor="text2"/>
          <w:sz w:val="24"/>
          <w:szCs w:val="24"/>
        </w:rPr>
        <w:t>Μάλτα</w:t>
      </w:r>
      <w:r w:rsidR="006602AC" w:rsidRPr="00EF693F">
        <w:rPr>
          <w:rFonts w:eastAsia="ヒラギノ角ゴ Pro W3" w:cstheme="minorHAnsi"/>
          <w:b/>
          <w:bCs/>
          <w:color w:val="1F497D" w:themeColor="text2"/>
          <w:sz w:val="24"/>
          <w:szCs w:val="24"/>
        </w:rPr>
        <w:t xml:space="preserve"> – Ξενάγηση Βαλέτας – 5</w:t>
      </w:r>
      <w:r w:rsidR="006602AC" w:rsidRPr="00EF693F">
        <w:rPr>
          <w:rFonts w:eastAsia="ヒラギノ角ゴ Pro W3" w:cstheme="minorHAnsi"/>
          <w:b/>
          <w:bCs/>
          <w:color w:val="1F497D" w:themeColor="text2"/>
          <w:sz w:val="24"/>
          <w:szCs w:val="24"/>
          <w:lang w:val="en-US"/>
        </w:rPr>
        <w:t>D</w:t>
      </w:r>
      <w:r w:rsidR="006602AC" w:rsidRPr="00EF693F">
        <w:rPr>
          <w:rFonts w:eastAsia="ヒラギノ角ゴ Pro W3" w:cstheme="minorHAnsi"/>
          <w:b/>
          <w:bCs/>
          <w:color w:val="1F497D" w:themeColor="text2"/>
          <w:sz w:val="24"/>
          <w:szCs w:val="24"/>
        </w:rPr>
        <w:t xml:space="preserve"> </w:t>
      </w:r>
      <w:r w:rsidR="006602AC" w:rsidRPr="00EF693F">
        <w:rPr>
          <w:rFonts w:eastAsia="ヒラギノ角ゴ Pro W3" w:cstheme="minorHAnsi"/>
          <w:b/>
          <w:bCs/>
          <w:color w:val="1F497D" w:themeColor="text2"/>
          <w:sz w:val="24"/>
          <w:szCs w:val="24"/>
          <w:lang w:val="en-US"/>
        </w:rPr>
        <w:t>Experience</w:t>
      </w:r>
    </w:p>
    <w:p w14:paraId="4E0037CA" w14:textId="1D196E18" w:rsidR="006602AC" w:rsidRPr="006602AC" w:rsidRDefault="006602AC" w:rsidP="006602AC">
      <w:pPr>
        <w:spacing w:after="0" w:line="240" w:lineRule="auto"/>
        <w:jc w:val="both"/>
        <w:rPr>
          <w:rFonts w:ascii="Calibri" w:eastAsia="ヒラギノ角ゴ Pro W3" w:hAnsi="Calibri" w:cs="Tahoma"/>
          <w:color w:val="000000"/>
        </w:rPr>
      </w:pPr>
      <w:r w:rsidRPr="006602AC">
        <w:rPr>
          <w:rFonts w:ascii="Calibri" w:eastAsia="ヒラギノ角ゴ Pro W3" w:hAnsi="Calibri" w:cs="Tahoma"/>
          <w:color w:val="000000"/>
        </w:rPr>
        <w:t xml:space="preserve">Συγκέντρωση στο αεροδρόμιο  και πτήση με την </w:t>
      </w:r>
      <w:r w:rsidRPr="006602AC">
        <w:rPr>
          <w:rFonts w:ascii="Calibri" w:eastAsia="ヒラギノ角ゴ Pro W3" w:hAnsi="Calibri" w:cs="Tahoma"/>
          <w:color w:val="000000"/>
          <w:lang w:val="en-US"/>
        </w:rPr>
        <w:t>Aegean</w:t>
      </w:r>
      <w:r w:rsidRPr="006602AC">
        <w:rPr>
          <w:rFonts w:ascii="Calibri" w:eastAsia="ヒラギノ角ゴ Pro W3" w:hAnsi="Calibri" w:cs="Tahoma"/>
          <w:color w:val="000000"/>
        </w:rPr>
        <w:t xml:space="preserve"> </w:t>
      </w:r>
      <w:r w:rsidRPr="006602AC">
        <w:rPr>
          <w:rFonts w:ascii="Calibri" w:eastAsia="ヒラギノ角ゴ Pro W3" w:hAnsi="Calibri" w:cs="Tahoma"/>
          <w:color w:val="000000"/>
          <w:lang w:val="en-US"/>
        </w:rPr>
        <w:t>Airlines</w:t>
      </w:r>
      <w:r w:rsidRPr="006602AC">
        <w:rPr>
          <w:rFonts w:ascii="Calibri" w:eastAsia="ヒラギノ角ゴ Pro W3" w:hAnsi="Calibri" w:cs="Tahoma"/>
          <w:color w:val="000000"/>
        </w:rPr>
        <w:t xml:space="preserve"> . Άφιξη στο αεροδρόμιο της Μάλτας και αμέσως θα αναχωρήσουμε για την ξενάγηση στην περίφημη πρωτεύουσα του τάγματος των Ιπποτών του Άγιου  Ιωάννη. Η ξενάγηση </w:t>
      </w:r>
      <w:r>
        <w:rPr>
          <w:rFonts w:ascii="Calibri" w:eastAsia="ヒラギノ角ゴ Pro W3" w:hAnsi="Calibri" w:cs="Tahoma"/>
          <w:color w:val="000000"/>
        </w:rPr>
        <w:t xml:space="preserve">στην Βαλέτα </w:t>
      </w:r>
      <w:r w:rsidRPr="006602AC">
        <w:rPr>
          <w:rFonts w:ascii="Calibri" w:eastAsia="ヒラギノ角ゴ Pro W3" w:hAnsi="Calibri" w:cs="Tahoma"/>
          <w:color w:val="000000"/>
        </w:rPr>
        <w:t xml:space="preserve"> γίνεται με τα πόδια, γιατί η κυκλοφορία των αυτοκινήτων απαγορεύεται στο τμήμα της Παλιάς Πόλης. Πρόκειται για μια μοναδική καστρούπολη με ιδιαίτερη ιστορική σημασία και απεριόριστη ομορφιά. Θα περπατήσουμε στα στενά γραφικά δρομάκια και θα απολαύσουμε τα στοιχεία μιας άλλης εποχής. Θα θαυμάσουμε τους κήπους Μπαράκα,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Επίσης τον μεγαλοπρεπή ναό του Αγίου Ιωάννη , το παλάτι του Μεγάλου Μάγιστρου και τα υπέροχα κτίσματα με τα ξύλινα μπαλκόνια. Χρόνος ελεύθερος .Η επίσκεψη μας στην Βαλέτα θα ολοκληρωθεί με την παρακολούθηση ενός οπτικοακουστικού </w:t>
      </w:r>
      <w:r w:rsidRPr="006602AC">
        <w:rPr>
          <w:rFonts w:ascii="Calibri" w:eastAsia="ヒラギノ角ゴ Pro W3" w:hAnsi="Calibri" w:cs="Tahoma"/>
          <w:color w:val="000000"/>
          <w:lang w:val="en-US"/>
        </w:rPr>
        <w:t>show</w:t>
      </w:r>
      <w:r w:rsidRPr="006602AC">
        <w:rPr>
          <w:rFonts w:ascii="Calibri" w:eastAsia="ヒラギノ角ゴ Pro W3" w:hAnsi="Calibri" w:cs="Tahoma"/>
          <w:color w:val="000000"/>
        </w:rPr>
        <w:t xml:space="preserve"> του Μάλτα 5</w:t>
      </w:r>
      <w:r w:rsidRPr="006602AC">
        <w:rPr>
          <w:rFonts w:ascii="Calibri" w:eastAsia="ヒラギノ角ゴ Pro W3" w:hAnsi="Calibri" w:cs="Tahoma"/>
          <w:color w:val="000000"/>
          <w:lang w:val="en-US"/>
        </w:rPr>
        <w:t>D</w:t>
      </w:r>
      <w:r w:rsidRPr="006602AC">
        <w:rPr>
          <w:rFonts w:ascii="Calibri" w:eastAsia="ヒラギノ角ゴ Pro W3" w:hAnsi="Calibri" w:cs="Tahoma"/>
          <w:color w:val="000000"/>
        </w:rPr>
        <w:t xml:space="preserve">. Είναι ένα θέατρο νέας γενιάς όπου νιώθεις τα «πραγματικά» συναισθήματα της ταινίας. Σε σύντομο χρονικό διάστημα, μπορείτε να εξερευνήσετε τα πολύχρωμα και εντυπωσιακά επεισόδια της ιστορίας και του πολιτισμού της Μάλτας, που μεγεθύνονται με τρισδιάστατα φιλμ, κινούμενα καθίσματα, σπρέι νερού, εκρήξεις αέρα κλπ. Μια μοναδική εμπειρία για όλες τις ηλικίες! Στη συνέχεια, μεταφορά στο ξενοδοχείο για παραλαβή δωματίων και τακτοποίηση. Το βράδυ θα περιδιαβούμε με τη συνοδεία του αρχηγού μας στην περιοχή του ξενοδοχείου μας και θα έχετε την ευκαιρία να δειπνήσετε ή να πιείτε ένα ποτό στα νυχτερινά μαγαζιά της περιοχής. </w:t>
      </w:r>
    </w:p>
    <w:p w14:paraId="5F01E0BD" w14:textId="77777777" w:rsidR="009E680B" w:rsidRDefault="009E680B" w:rsidP="00720D78">
      <w:pPr>
        <w:spacing w:after="0" w:line="240" w:lineRule="auto"/>
        <w:jc w:val="both"/>
        <w:rPr>
          <w:rFonts w:eastAsia="ヒラギノ角ゴ Pro W3" w:cstheme="minorHAnsi"/>
          <w:color w:val="002060"/>
          <w:sz w:val="24"/>
          <w:szCs w:val="24"/>
        </w:rPr>
      </w:pPr>
    </w:p>
    <w:p w14:paraId="37DF704A" w14:textId="566D0FE0" w:rsidR="006602AC" w:rsidRPr="00EF693F" w:rsidRDefault="009E680B" w:rsidP="006602AC">
      <w:pPr>
        <w:spacing w:after="0" w:line="240" w:lineRule="auto"/>
        <w:rPr>
          <w:rFonts w:cstheme="minorHAnsi"/>
          <w:b/>
          <w:bCs/>
          <w:color w:val="1F497D" w:themeColor="text2"/>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EF693F">
        <w:rPr>
          <w:rFonts w:eastAsia="ヒラギノ角ゴ Pro W3" w:cstheme="minorHAnsi"/>
          <w:b/>
          <w:bCs/>
          <w:color w:val="1F497D" w:themeColor="text2"/>
          <w:sz w:val="24"/>
          <w:szCs w:val="24"/>
        </w:rPr>
        <w:t>2η  ημέρα:</w:t>
      </w:r>
      <w:r w:rsidRPr="00EF693F">
        <w:rPr>
          <w:b/>
          <w:bCs/>
          <w:color w:val="1F497D" w:themeColor="text2"/>
        </w:rPr>
        <w:t xml:space="preserve"> </w:t>
      </w:r>
      <w:r w:rsidR="006602AC" w:rsidRPr="00EF693F">
        <w:rPr>
          <w:rFonts w:eastAsia="ヒラギノ角ゴ Pro W3" w:cstheme="minorHAnsi"/>
          <w:b/>
          <w:bCs/>
          <w:color w:val="1F497D" w:themeColor="text2"/>
          <w:sz w:val="24"/>
          <w:szCs w:val="24"/>
        </w:rPr>
        <w:t>Μάλτα – Μόστα – Μντίνα – Ραμπάτ – Κατακόμβες του Αγίου Παύλου (περιλαμβάνονται οι είσοδοι στην εκκλησία της Μόστα και στις κατακόμβες του Αγίου Παύλου)</w:t>
      </w:r>
    </w:p>
    <w:p w14:paraId="06858B72" w14:textId="11E3AB84" w:rsidR="006602AC" w:rsidRPr="006602AC" w:rsidRDefault="006602AC" w:rsidP="006602AC">
      <w:pPr>
        <w:spacing w:after="0" w:line="240" w:lineRule="auto"/>
        <w:jc w:val="both"/>
        <w:rPr>
          <w:rFonts w:eastAsia="ヒラギノ角ゴ Pro W3" w:cstheme="minorHAnsi"/>
          <w:color w:val="000000"/>
        </w:rPr>
      </w:pPr>
      <w:r w:rsidRPr="006602AC">
        <w:rPr>
          <w:rFonts w:eastAsia="ヒラギノ角ゴ Pro W3" w:cstheme="minorHAnsi"/>
          <w:color w:val="000000"/>
        </w:rPr>
        <w:t>Μετά το πρόγευμα στο ξενοδοχείο θα μεταφερθούμε στο κέντρο του νησιού.</w:t>
      </w:r>
    </w:p>
    <w:p w14:paraId="4D8597DA" w14:textId="3106D752" w:rsidR="006602AC" w:rsidRPr="006602AC" w:rsidRDefault="006602AC" w:rsidP="006602AC">
      <w:pPr>
        <w:spacing w:after="0" w:line="240" w:lineRule="auto"/>
        <w:jc w:val="both"/>
        <w:rPr>
          <w:rFonts w:eastAsia="ヒラギノ角ゴ Pro W3" w:cstheme="minorHAnsi"/>
          <w:color w:val="000000"/>
        </w:rPr>
      </w:pPr>
      <w:r w:rsidRPr="006602AC">
        <w:rPr>
          <w:rFonts w:eastAsia="ヒラギノ角ゴ Pro W3" w:cstheme="minorHAnsi"/>
          <w:color w:val="000000"/>
        </w:rPr>
        <w:t xml:space="preserve">Η ξενάγηση μας θα ξεκινήσει από τον Καθεδρικό της Μόστα με τον τρίτο μεγαλύτερο αυτοστηριζόμενο τρούλο στην Ευρώπη . Στην συνέχεια θα ανεβούμε στον λόφο </w:t>
      </w:r>
      <w:r>
        <w:rPr>
          <w:rFonts w:eastAsia="ヒラギノ角ゴ Pro W3" w:cstheme="minorHAnsi"/>
          <w:color w:val="000000"/>
        </w:rPr>
        <w:t xml:space="preserve">της </w:t>
      </w:r>
      <w:r w:rsidRPr="006602AC">
        <w:rPr>
          <w:rFonts w:eastAsia="ヒラギノ角ゴ Pro W3" w:cstheme="minorHAnsi"/>
          <w:color w:val="000000"/>
        </w:rPr>
        <w:t xml:space="preserve">Ραμπάτ όπου θα ξεναγηθούμε στις κατακόμβες του Αγίου Παύλου, οι οποίες αποτελούν  ένα εκτεταμένο σύστημα υπόγειων στοών και τάφων που χρονολογούνται μεταξύ του </w:t>
      </w:r>
      <w:r w:rsidRPr="006602AC">
        <w:rPr>
          <w:rFonts w:eastAsia="ヒラギノ角ゴ Pro W3" w:cstheme="minorHAnsi"/>
          <w:color w:val="000000"/>
        </w:rPr>
        <w:lastRenderedPageBreak/>
        <w:t>3</w:t>
      </w:r>
      <w:r w:rsidRPr="006602AC">
        <w:rPr>
          <w:rFonts w:eastAsia="ヒラギノ角ゴ Pro W3" w:cstheme="minorHAnsi"/>
          <w:color w:val="000000"/>
          <w:vertAlign w:val="superscript"/>
        </w:rPr>
        <w:t>ου</w:t>
      </w:r>
      <w:r w:rsidRPr="006602AC">
        <w:rPr>
          <w:rFonts w:eastAsia="ヒラギノ角ゴ Pro W3" w:cstheme="minorHAnsi"/>
          <w:color w:val="000000"/>
        </w:rPr>
        <w:t xml:space="preserve"> και 8</w:t>
      </w:r>
      <w:r w:rsidRPr="006602AC">
        <w:rPr>
          <w:rFonts w:eastAsia="ヒラギノ角ゴ Pro W3" w:cstheme="minorHAnsi"/>
          <w:color w:val="000000"/>
          <w:vertAlign w:val="superscript"/>
        </w:rPr>
        <w:t>ου</w:t>
      </w:r>
      <w:r w:rsidRPr="006602AC">
        <w:rPr>
          <w:rFonts w:eastAsia="ヒラギノ角ゴ Pro W3" w:cstheme="minorHAnsi"/>
          <w:color w:val="000000"/>
        </w:rPr>
        <w:t xml:space="preserve"> μΧ αιώνα. Κατόπιν η εντυπωσιακή περιτοιχισμένη σιωπηλή πόλη Μντίνα , θα μας εντυπωσιάσει, με την μοναδική θέα αλλά και την οχύρωση της, όσο και από την ιδιαίτερη αρχιτεκτονική της. Ελεύθερος χρόνος.</w:t>
      </w:r>
    </w:p>
    <w:p w14:paraId="1A585CC6" w14:textId="77777777" w:rsidR="006C5698" w:rsidRPr="006602AC" w:rsidRDefault="006C5698" w:rsidP="00720D78">
      <w:pPr>
        <w:spacing w:after="0" w:line="240" w:lineRule="auto"/>
        <w:rPr>
          <w:rFonts w:eastAsia="ヒラギノ角ゴ Pro W3" w:cstheme="minorHAnsi"/>
          <w:color w:val="002060"/>
          <w:sz w:val="24"/>
          <w:szCs w:val="24"/>
        </w:rPr>
      </w:pPr>
    </w:p>
    <w:p w14:paraId="696E529A" w14:textId="3F1DC1F3" w:rsidR="006C5698" w:rsidRPr="00EF693F" w:rsidRDefault="009E680B" w:rsidP="006C5698">
      <w:pPr>
        <w:spacing w:after="0" w:line="240" w:lineRule="auto"/>
        <w:rPr>
          <w:rFonts w:cstheme="minorHAnsi"/>
          <w:b/>
          <w:bCs/>
          <w:color w:val="1F497D" w:themeColor="text2"/>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EF693F">
        <w:rPr>
          <w:rFonts w:eastAsia="ヒラギノ角ゴ Pro W3" w:cstheme="minorHAnsi"/>
          <w:b/>
          <w:bCs/>
          <w:color w:val="1F497D" w:themeColor="text2"/>
          <w:sz w:val="24"/>
          <w:szCs w:val="24"/>
        </w:rPr>
        <w:t>3</w:t>
      </w:r>
      <w:r w:rsidR="00720D78" w:rsidRPr="00EF693F">
        <w:rPr>
          <w:rFonts w:eastAsia="ヒラギノ角ゴ Pro W3" w:cstheme="minorHAnsi"/>
          <w:b/>
          <w:bCs/>
          <w:color w:val="1F497D" w:themeColor="text2"/>
          <w:sz w:val="24"/>
          <w:szCs w:val="24"/>
        </w:rPr>
        <w:t xml:space="preserve">η  </w:t>
      </w:r>
      <w:r w:rsidR="00DA2877" w:rsidRPr="00EF693F">
        <w:rPr>
          <w:rFonts w:eastAsia="ヒラギノ角ゴ Pro W3" w:cstheme="minorHAnsi"/>
          <w:b/>
          <w:bCs/>
          <w:color w:val="1F497D" w:themeColor="text2"/>
          <w:sz w:val="24"/>
          <w:szCs w:val="24"/>
        </w:rPr>
        <w:t>η</w:t>
      </w:r>
      <w:r w:rsidR="009B52CE" w:rsidRPr="00EF693F">
        <w:rPr>
          <w:rFonts w:eastAsia="ヒラギノ角ゴ Pro W3" w:cstheme="minorHAnsi"/>
          <w:b/>
          <w:bCs/>
          <w:color w:val="1F497D" w:themeColor="text2"/>
          <w:sz w:val="24"/>
          <w:szCs w:val="24"/>
        </w:rPr>
        <w:t>μέρα</w:t>
      </w:r>
      <w:r w:rsidR="00720D78" w:rsidRPr="00EF693F">
        <w:rPr>
          <w:rFonts w:eastAsia="ヒラギノ角ゴ Pro W3" w:cstheme="minorHAnsi"/>
          <w:b/>
          <w:bCs/>
          <w:color w:val="1F497D" w:themeColor="text2"/>
          <w:sz w:val="24"/>
          <w:szCs w:val="24"/>
        </w:rPr>
        <w:t xml:space="preserve">: </w:t>
      </w:r>
      <w:r w:rsidR="006C5698" w:rsidRPr="00EF693F">
        <w:rPr>
          <w:rFonts w:eastAsia="ヒラギノ角ゴ Pro W3" w:cstheme="minorHAnsi"/>
          <w:b/>
          <w:bCs/>
          <w:color w:val="1F497D" w:themeColor="text2"/>
          <w:sz w:val="24"/>
          <w:szCs w:val="24"/>
        </w:rPr>
        <w:t xml:space="preserve"> </w:t>
      </w:r>
      <w:bookmarkStart w:id="0" w:name="_Hlk158286765"/>
      <w:r w:rsidR="006C5698" w:rsidRPr="00EF693F">
        <w:rPr>
          <w:rFonts w:eastAsia="ヒラギノ角ゴ Pro W3" w:cstheme="minorHAnsi"/>
          <w:b/>
          <w:bCs/>
          <w:color w:val="1F497D" w:themeColor="text2"/>
          <w:sz w:val="24"/>
          <w:szCs w:val="24"/>
        </w:rPr>
        <w:t>Μάλτα –</w:t>
      </w:r>
      <w:r w:rsidR="000E3AE2" w:rsidRPr="00EF693F">
        <w:rPr>
          <w:rFonts w:eastAsia="ヒラギノ角ゴ Pro W3" w:cstheme="minorHAnsi"/>
          <w:b/>
          <w:bCs/>
          <w:color w:val="1F497D" w:themeColor="text2"/>
          <w:sz w:val="24"/>
          <w:szCs w:val="24"/>
        </w:rPr>
        <w:t xml:space="preserve">Βιτοριόζα – Μάρσασλοκ </w:t>
      </w:r>
    </w:p>
    <w:bookmarkEnd w:id="0"/>
    <w:p w14:paraId="3EC94799" w14:textId="23C8ABAF" w:rsidR="007F0C0D" w:rsidRDefault="000E3AE2" w:rsidP="00720D78">
      <w:pPr>
        <w:spacing w:after="0" w:line="240" w:lineRule="auto"/>
        <w:jc w:val="both"/>
        <w:rPr>
          <w:rFonts w:eastAsia="ヒラギノ角ゴ Pro W3" w:cstheme="minorHAnsi"/>
          <w:color w:val="000000" w:themeColor="text1"/>
        </w:rPr>
      </w:pPr>
      <w:r w:rsidRPr="000E3AE2">
        <w:rPr>
          <w:rFonts w:eastAsia="ヒラギノ角ゴ Pro W3" w:cstheme="minorHAnsi"/>
          <w:color w:val="000000" w:themeColor="text1"/>
        </w:rPr>
        <w:t xml:space="preserve">Μετά το πρωινό, </w:t>
      </w:r>
      <w:r w:rsidR="004935C7">
        <w:rPr>
          <w:rFonts w:eastAsia="ヒラギノ角ゴ Pro W3" w:cstheme="minorHAnsi"/>
          <w:color w:val="000000" w:themeColor="text1"/>
        </w:rPr>
        <w:t>α</w:t>
      </w:r>
      <w:r w:rsidR="004935C7" w:rsidRPr="004935C7">
        <w:rPr>
          <w:rFonts w:eastAsia="ヒラギノ角ゴ Pro W3" w:cstheme="minorHAnsi"/>
          <w:color w:val="000000" w:themeColor="text1"/>
        </w:rPr>
        <w:t>ναχώρηση για να δούμε την πανοραμική θέα γύρω από τις οχυρώσεις της Βαλέτας. Θα έχετε την ευκαιρία να θαυμάσετε τα εντυπωσιακά τείχη που την περιβάλλουν και τη γεωγραφική της θέση. Κατόπιν θα προχωρήσουμε στη μεσαιωνική οχυρωμένη πόλη Βιττοριόζα, όπου εκεί θα έχουμε την ευκαιρία να δούμε την εκκλησία 16ου αιώνα του Αγίου Λορέντζο , αλλά και πολλά σπίτια που έχουν μείνει από την εποχή των Ιωαννιτών Ιπποτών. Στη συνέχεια θα επισκεφθούμε το Marsaxlokk, το μεγαλύτερο ψαροχώρι της Μάλτας. Εδώ, μπορείτε να απολαύσετε τον ελεύθερο σας χρόνο για να περιπλανηθείτε στην αγορά ,να γευματίσετε , να πιείτε τον καφέ σας ή απλά να χαλαρώσετε και να παρακολουθείτε τα πολύχρωμα ψαροκάικα.</w:t>
      </w:r>
    </w:p>
    <w:p w14:paraId="258DAED2" w14:textId="77777777" w:rsidR="004935C7" w:rsidRDefault="004935C7" w:rsidP="00720D78">
      <w:pPr>
        <w:spacing w:after="0" w:line="240" w:lineRule="auto"/>
        <w:jc w:val="both"/>
        <w:rPr>
          <w:rFonts w:eastAsia="ヒラギノ角ゴ Pro W3" w:cstheme="minorHAnsi"/>
          <w:color w:val="002060"/>
          <w:sz w:val="24"/>
          <w:szCs w:val="24"/>
        </w:rPr>
      </w:pPr>
    </w:p>
    <w:p w14:paraId="16E87576" w14:textId="6EEEEFC7" w:rsidR="004935C7" w:rsidRPr="00EF693F" w:rsidRDefault="009E680B" w:rsidP="00720D78">
      <w:pPr>
        <w:spacing w:after="0" w:line="240" w:lineRule="auto"/>
        <w:jc w:val="both"/>
        <w:rPr>
          <w:rFonts w:eastAsia="ヒラギノ角ゴ Pro W3" w:cstheme="minorHAnsi"/>
          <w:b/>
          <w:bCs/>
          <w:color w:val="002060"/>
          <w:sz w:val="24"/>
          <w:szCs w:val="24"/>
        </w:rPr>
      </w:pPr>
      <w:r w:rsidRPr="00EF693F">
        <w:rPr>
          <w:rFonts w:eastAsia="ヒラギノ角ゴ Pro W3" w:cstheme="minorHAnsi"/>
          <w:b/>
          <w:bCs/>
          <w:color w:val="002060"/>
          <w:sz w:val="24"/>
          <w:szCs w:val="24"/>
        </w:rPr>
        <w:t>4</w:t>
      </w:r>
      <w:r w:rsidR="00720D78" w:rsidRPr="00EF693F">
        <w:rPr>
          <w:rFonts w:eastAsia="ヒラギノ角ゴ Pro W3" w:cstheme="minorHAnsi"/>
          <w:b/>
          <w:bCs/>
          <w:color w:val="002060"/>
          <w:sz w:val="24"/>
          <w:szCs w:val="24"/>
        </w:rPr>
        <w:t xml:space="preserve">η  </w:t>
      </w:r>
      <w:r w:rsidR="00DA2877" w:rsidRPr="00EF693F">
        <w:rPr>
          <w:rFonts w:eastAsia="ヒラギノ角ゴ Pro W3" w:cstheme="minorHAnsi"/>
          <w:b/>
          <w:bCs/>
          <w:color w:val="002060"/>
          <w:sz w:val="24"/>
          <w:szCs w:val="24"/>
        </w:rPr>
        <w:t>ημέρα</w:t>
      </w:r>
      <w:r w:rsidR="00720D78" w:rsidRPr="00EF693F">
        <w:rPr>
          <w:rFonts w:eastAsia="ヒラギノ角ゴ Pro W3" w:cstheme="minorHAnsi"/>
          <w:b/>
          <w:bCs/>
          <w:color w:val="002060"/>
          <w:sz w:val="24"/>
          <w:szCs w:val="24"/>
        </w:rPr>
        <w:t>:</w:t>
      </w:r>
      <w:r w:rsidR="00604D87" w:rsidRPr="00EF693F">
        <w:rPr>
          <w:b/>
          <w:bCs/>
        </w:rPr>
        <w:t xml:space="preserve"> </w:t>
      </w:r>
      <w:r w:rsidR="00604D87" w:rsidRPr="00EF693F">
        <w:rPr>
          <w:rFonts w:eastAsia="ヒラギノ角ゴ Pro W3" w:cstheme="minorHAnsi"/>
          <w:b/>
          <w:bCs/>
          <w:color w:val="002060"/>
          <w:sz w:val="24"/>
          <w:szCs w:val="24"/>
        </w:rPr>
        <w:t>ΜΑΛΤΑ (Ελεύθερη ημέρα) // Προαιρετική εκδρομή στο Γκόζο</w:t>
      </w:r>
      <w:r w:rsidR="00720D78" w:rsidRPr="00EF693F">
        <w:rPr>
          <w:rFonts w:eastAsia="ヒラギノ角ゴ Pro W3" w:cstheme="minorHAnsi"/>
          <w:b/>
          <w:bCs/>
          <w:color w:val="002060"/>
          <w:sz w:val="24"/>
          <w:szCs w:val="24"/>
        </w:rPr>
        <w:t xml:space="preserve"> </w:t>
      </w:r>
    </w:p>
    <w:p w14:paraId="58EA118F" w14:textId="34D2B819" w:rsidR="00C24DE1" w:rsidRPr="00471A40" w:rsidRDefault="00604D87" w:rsidP="007B7799">
      <w:pPr>
        <w:spacing w:after="0"/>
        <w:jc w:val="both"/>
        <w:rPr>
          <w:rFonts w:cstheme="minorHAnsi"/>
          <w:color w:val="000000" w:themeColor="text1"/>
        </w:rPr>
      </w:pPr>
      <w:r w:rsidRPr="00471A40">
        <w:rPr>
          <w:rFonts w:cstheme="minorHAnsi"/>
          <w:color w:val="000000" w:themeColor="text1"/>
        </w:rPr>
        <w:t xml:space="preserve">Μετά το πρωινό, ελεύθερη ημέρα. </w:t>
      </w:r>
      <w:r w:rsidR="0002232C" w:rsidRPr="00471A40">
        <w:rPr>
          <w:rFonts w:cstheme="minorHAnsi"/>
          <w:color w:val="000000" w:themeColor="text1"/>
        </w:rPr>
        <w:t>Σήμερα σας προτείνουμε</w:t>
      </w:r>
      <w:r w:rsidRPr="00471A40">
        <w:rPr>
          <w:rFonts w:cstheme="minorHAnsi"/>
          <w:color w:val="000000" w:themeColor="text1"/>
        </w:rPr>
        <w:t xml:space="preserve"> ολοήμερη εκδρομή στο μαγευτικό νησί Γκόζο. Για να φθάσουμε στο δεύτερο μεγαλύτερο νησί του αρχιπελάγους της Μάλτας, μεταφερόμαστε στο πορθμείο και επιβιβαζόμαστε στο ferry boat. Η εξαιρετική ομορφιά του τοπίου, τα υπέροχα σπίτια και οι αγροικίες, η εναλλαγή των εικόνων που θα συναντήσετε θα σας πείσουν σίγουρα, για το πόσο άξιζε η επίσκεψή σας στο νησί του Γκόζο. Θα επισκεφτούμε την Ggantija, με τα μοναδικά ευρήματα από την Νεολιθική εποχή,  την πρωτεύουσά του Γκόζο Βικτώρια, με το περίφημο κάστρο και την παλιά πόλη, στη συνέχεια το παραδοσιακό χωριό Φοντάνα, όπου μπορείτε να αγοράσετε παραδοσιακά προϊόντα και τέλος το γραφικό ψαροχώρι Xlendi,. Επιστροφή στο ξενοδοχείο. Διανυκτέρευση.</w:t>
      </w:r>
    </w:p>
    <w:p w14:paraId="405AE26C" w14:textId="5FA7A168" w:rsidR="00604D87" w:rsidRDefault="00604D87" w:rsidP="00720D78">
      <w:pPr>
        <w:spacing w:after="0" w:line="240" w:lineRule="auto"/>
        <w:rPr>
          <w:rFonts w:ascii="Calibri" w:eastAsia="ヒラギノ角ゴ Pro W3" w:hAnsi="Calibri" w:cs="Tahoma"/>
          <w:color w:val="000000"/>
          <w:sz w:val="20"/>
          <w:szCs w:val="20"/>
        </w:rPr>
      </w:pPr>
    </w:p>
    <w:p w14:paraId="773F7EFE" w14:textId="16C41618" w:rsidR="00720D78" w:rsidRPr="00EF693F" w:rsidRDefault="009E680B" w:rsidP="00880A46">
      <w:pPr>
        <w:spacing w:after="0"/>
        <w:rPr>
          <w:rFonts w:eastAsia="ヒラギノ角ゴ Pro W3" w:cstheme="minorHAnsi"/>
          <w:b/>
          <w:bCs/>
          <w:color w:val="002060"/>
          <w:sz w:val="24"/>
          <w:szCs w:val="24"/>
        </w:rPr>
      </w:pPr>
      <w:r w:rsidRPr="00EF693F">
        <w:rPr>
          <w:rFonts w:eastAsia="ヒラギノ角ゴ Pro W3" w:cstheme="minorHAnsi"/>
          <w:b/>
          <w:bCs/>
          <w:color w:val="002060"/>
          <w:sz w:val="24"/>
          <w:szCs w:val="24"/>
        </w:rPr>
        <w:t>5</w:t>
      </w:r>
      <w:r w:rsidR="00604D87" w:rsidRPr="00EF693F">
        <w:rPr>
          <w:rFonts w:eastAsia="ヒラギノ角ゴ Pro W3" w:cstheme="minorHAnsi"/>
          <w:b/>
          <w:bCs/>
          <w:color w:val="002060"/>
          <w:sz w:val="24"/>
          <w:szCs w:val="24"/>
        </w:rPr>
        <w:t xml:space="preserve">η  </w:t>
      </w:r>
      <w:r w:rsidR="001231D2" w:rsidRPr="00EF693F">
        <w:rPr>
          <w:rFonts w:eastAsia="ヒラギノ角ゴ Pro W3" w:cstheme="minorHAnsi"/>
          <w:b/>
          <w:bCs/>
          <w:color w:val="002060"/>
          <w:sz w:val="24"/>
          <w:szCs w:val="24"/>
        </w:rPr>
        <w:t>ημέρα</w:t>
      </w:r>
      <w:r w:rsidR="00604D87" w:rsidRPr="00EF693F">
        <w:rPr>
          <w:rFonts w:eastAsia="ヒラギノ角ゴ Pro W3" w:cstheme="minorHAnsi"/>
          <w:b/>
          <w:bCs/>
          <w:color w:val="002060"/>
          <w:sz w:val="24"/>
          <w:szCs w:val="24"/>
        </w:rPr>
        <w:t>: Μ</w:t>
      </w:r>
      <w:r w:rsidR="00DA2877" w:rsidRPr="00EF693F">
        <w:rPr>
          <w:rFonts w:eastAsia="ヒラギノ角ゴ Pro W3" w:cstheme="minorHAnsi"/>
          <w:b/>
          <w:bCs/>
          <w:color w:val="002060"/>
          <w:sz w:val="24"/>
          <w:szCs w:val="24"/>
        </w:rPr>
        <w:t>άλτα</w:t>
      </w:r>
      <w:r w:rsidR="00604D87" w:rsidRPr="00EF693F">
        <w:rPr>
          <w:rFonts w:eastAsia="ヒラギノ角ゴ Pro W3" w:cstheme="minorHAnsi"/>
          <w:b/>
          <w:bCs/>
          <w:color w:val="002060"/>
          <w:sz w:val="24"/>
          <w:szCs w:val="24"/>
        </w:rPr>
        <w:t>–</w:t>
      </w:r>
      <w:r w:rsidR="00791CE4" w:rsidRPr="00EF693F">
        <w:rPr>
          <w:rFonts w:eastAsia="ヒラギノ角ゴ Pro W3" w:cstheme="minorHAnsi"/>
          <w:b/>
          <w:bCs/>
          <w:color w:val="002060"/>
          <w:sz w:val="24"/>
          <w:szCs w:val="24"/>
        </w:rPr>
        <w:t xml:space="preserve">- </w:t>
      </w:r>
      <w:r w:rsidR="00604D87" w:rsidRPr="00EF693F">
        <w:rPr>
          <w:rFonts w:eastAsia="ヒラギノ角ゴ Pro W3" w:cstheme="minorHAnsi"/>
          <w:b/>
          <w:bCs/>
          <w:color w:val="002060"/>
          <w:sz w:val="24"/>
          <w:szCs w:val="24"/>
        </w:rPr>
        <w:t>Π</w:t>
      </w:r>
      <w:r w:rsidR="00D4097B" w:rsidRPr="00EF693F">
        <w:rPr>
          <w:rFonts w:eastAsia="ヒラギノ角ゴ Pro W3" w:cstheme="minorHAnsi"/>
          <w:b/>
          <w:bCs/>
          <w:color w:val="002060"/>
          <w:sz w:val="24"/>
          <w:szCs w:val="24"/>
        </w:rPr>
        <w:t>τήση</w:t>
      </w:r>
      <w:r w:rsidR="00604D87" w:rsidRPr="00EF693F">
        <w:rPr>
          <w:rFonts w:eastAsia="ヒラギノ角ゴ Pro W3" w:cstheme="minorHAnsi"/>
          <w:b/>
          <w:bCs/>
          <w:color w:val="002060"/>
          <w:sz w:val="24"/>
          <w:szCs w:val="24"/>
        </w:rPr>
        <w:t xml:space="preserve"> </w:t>
      </w:r>
      <w:r w:rsidR="00D4097B" w:rsidRPr="00EF693F">
        <w:rPr>
          <w:rFonts w:eastAsia="ヒラギノ角ゴ Pro W3" w:cstheme="minorHAnsi"/>
          <w:b/>
          <w:bCs/>
          <w:color w:val="002060"/>
          <w:sz w:val="24"/>
          <w:szCs w:val="24"/>
        </w:rPr>
        <w:t>για την Αθήνα</w:t>
      </w:r>
    </w:p>
    <w:p w14:paraId="02A4D84A" w14:textId="260B557B" w:rsidR="000E3AE2" w:rsidRPr="00471A40" w:rsidRDefault="004935C7" w:rsidP="000E3AE2">
      <w:pPr>
        <w:spacing w:after="0"/>
        <w:rPr>
          <w:rFonts w:cstheme="minorHAnsi"/>
          <w:color w:val="000000" w:themeColor="text1"/>
          <w:szCs w:val="24"/>
        </w:rPr>
      </w:pPr>
      <w:r>
        <w:rPr>
          <w:rFonts w:cstheme="minorHAnsi"/>
          <w:color w:val="000000" w:themeColor="text1"/>
          <w:shd w:val="clear" w:color="auto" w:fill="FFFFFF"/>
        </w:rPr>
        <w:t>Μ</w:t>
      </w:r>
      <w:r w:rsidR="000E3AE2" w:rsidRPr="00471A40">
        <w:rPr>
          <w:rFonts w:cstheme="minorHAnsi"/>
          <w:color w:val="000000" w:themeColor="text1"/>
          <w:shd w:val="clear" w:color="auto" w:fill="FFFFFF"/>
        </w:rPr>
        <w:t>εταφορά στο αεροδρόμιο για την πτήση της επιστροφής στην Αθήνα</w:t>
      </w:r>
      <w:r w:rsidR="000E3AE2" w:rsidRPr="00471A40">
        <w:rPr>
          <w:rFonts w:cstheme="minorHAnsi"/>
          <w:color w:val="000000" w:themeColor="text1"/>
          <w:sz w:val="20"/>
          <w:szCs w:val="20"/>
          <w:shd w:val="clear" w:color="auto" w:fill="FFFFFF"/>
        </w:rPr>
        <w:t>.</w:t>
      </w:r>
    </w:p>
    <w:p w14:paraId="21D05A88" w14:textId="4868AC51"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F705689" w14:textId="799A5C3A" w:rsidR="00B508E2" w:rsidRDefault="00B508E2" w:rsidP="00B508E2">
      <w:pPr>
        <w:rPr>
          <w:rFonts w:ascii="Calibri" w:hAnsi="Calibri" w:cstheme="minorHAnsi"/>
          <w:color w:val="179D4A"/>
          <w:sz w:val="20"/>
          <w:szCs w:val="20"/>
        </w:rPr>
      </w:pPr>
      <w:r w:rsidRPr="006A3C4E">
        <w:rPr>
          <w:rFonts w:ascii="Calibri" w:hAnsi="Calibri" w:cstheme="minorHAnsi"/>
          <w:color w:val="179D4A"/>
          <w:sz w:val="20"/>
          <w:szCs w:val="20"/>
        </w:rPr>
        <w:t>ΠΕΡΙΛΑΜΒΑΝΟΝΤΑΙ:</w:t>
      </w:r>
    </w:p>
    <w:p w14:paraId="051725E6" w14:textId="77777777"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Αεροπορικά εισιτήρια Αθήνα – Μάλτα – Αθήνα με την Aegean Airlines</w:t>
      </w:r>
    </w:p>
    <w:p w14:paraId="64159CC7" w14:textId="33CFDCD6"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1 αποσκευή μέχρι 23 κιλά</w:t>
      </w:r>
      <w:r w:rsidR="001E2BE1">
        <w:rPr>
          <w:rFonts w:cstheme="minorHAnsi"/>
          <w:color w:val="000000" w:themeColor="text1"/>
        </w:rPr>
        <w:t xml:space="preserve"> </w:t>
      </w:r>
      <w:r w:rsidR="00105206">
        <w:rPr>
          <w:rFonts w:cstheme="minorHAnsi"/>
          <w:color w:val="000000" w:themeColor="text1"/>
        </w:rPr>
        <w:t>ανά</w:t>
      </w:r>
      <w:r w:rsidR="00105206" w:rsidRPr="00105206">
        <w:rPr>
          <w:rFonts w:cstheme="minorHAnsi"/>
          <w:color w:val="000000" w:themeColor="text1"/>
        </w:rPr>
        <w:t xml:space="preserve"> 2</w:t>
      </w:r>
      <w:r w:rsidR="00105206">
        <w:rPr>
          <w:rFonts w:cstheme="minorHAnsi"/>
          <w:color w:val="000000" w:themeColor="text1"/>
        </w:rPr>
        <w:t xml:space="preserve"> επιβάτες</w:t>
      </w:r>
      <w:r w:rsidR="00105206" w:rsidRPr="00471A40">
        <w:rPr>
          <w:rFonts w:cstheme="minorHAnsi"/>
          <w:color w:val="000000" w:themeColor="text1"/>
        </w:rPr>
        <w:t xml:space="preserve"> </w:t>
      </w:r>
      <w:r w:rsidRPr="00471A40">
        <w:rPr>
          <w:rFonts w:cstheme="minorHAnsi"/>
          <w:color w:val="000000" w:themeColor="text1"/>
        </w:rPr>
        <w:t>&amp; μια χειραποσκευή μέχρι 8 κιλά</w:t>
      </w:r>
      <w:r w:rsidR="001E2BE1">
        <w:rPr>
          <w:rFonts w:cstheme="minorHAnsi"/>
          <w:color w:val="000000" w:themeColor="text1"/>
        </w:rPr>
        <w:t xml:space="preserve"> ανά επιβάτη</w:t>
      </w:r>
    </w:p>
    <w:p w14:paraId="2C2C6F49" w14:textId="77777777"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Μεταφορές από / προς αεροδρόμιο της Μάλτας</w:t>
      </w:r>
    </w:p>
    <w:p w14:paraId="3FB61A10" w14:textId="7B9060BF" w:rsidR="00937D26" w:rsidRPr="00471A40" w:rsidRDefault="009E680B" w:rsidP="00937D26">
      <w:pPr>
        <w:numPr>
          <w:ilvl w:val="0"/>
          <w:numId w:val="7"/>
        </w:numPr>
        <w:spacing w:after="0" w:line="240" w:lineRule="auto"/>
        <w:ind w:right="-23"/>
        <w:rPr>
          <w:rFonts w:cstheme="minorHAnsi"/>
          <w:color w:val="000000" w:themeColor="text1"/>
        </w:rPr>
      </w:pPr>
      <w:r>
        <w:rPr>
          <w:rFonts w:cstheme="minorHAnsi"/>
          <w:color w:val="000000" w:themeColor="text1"/>
        </w:rPr>
        <w:t>4</w:t>
      </w:r>
      <w:r w:rsidR="00937D26" w:rsidRPr="00471A40">
        <w:rPr>
          <w:rFonts w:cstheme="minorHAnsi"/>
          <w:color w:val="000000" w:themeColor="text1"/>
        </w:rPr>
        <w:t xml:space="preserve">  διανυκτερεύσεις  </w:t>
      </w:r>
      <w:r w:rsidR="00DA2877" w:rsidRPr="00471A40">
        <w:rPr>
          <w:rFonts w:cstheme="minorHAnsi"/>
          <w:color w:val="000000" w:themeColor="text1"/>
        </w:rPr>
        <w:t>σε ξενοδοχεία 4* της επιλογής σας</w:t>
      </w:r>
      <w:r w:rsidR="00937D26" w:rsidRPr="00471A40">
        <w:rPr>
          <w:rFonts w:cstheme="minorHAnsi"/>
          <w:color w:val="000000" w:themeColor="text1"/>
        </w:rPr>
        <w:t xml:space="preserve"> </w:t>
      </w:r>
    </w:p>
    <w:p w14:paraId="4812A9C9" w14:textId="1CC980A6"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Πρωινό μπουφέ καθημερινά</w:t>
      </w:r>
    </w:p>
    <w:p w14:paraId="79592742" w14:textId="75DC073D" w:rsidR="00DA2877" w:rsidRDefault="00DA2877"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 xml:space="preserve">Ξενάγηση της Βαλέτας -  Πρωτεύουσας του νησιού </w:t>
      </w:r>
    </w:p>
    <w:p w14:paraId="395D1711" w14:textId="588E1399" w:rsidR="00FD2D36" w:rsidRPr="00471A40" w:rsidRDefault="00FD2D36" w:rsidP="00937D26">
      <w:pPr>
        <w:numPr>
          <w:ilvl w:val="0"/>
          <w:numId w:val="7"/>
        </w:numPr>
        <w:spacing w:after="0" w:line="240" w:lineRule="auto"/>
        <w:ind w:right="-23"/>
        <w:rPr>
          <w:rFonts w:cstheme="minorHAnsi"/>
          <w:color w:val="000000" w:themeColor="text1"/>
        </w:rPr>
      </w:pPr>
      <w:r>
        <w:rPr>
          <w:rFonts w:cstheme="minorHAnsi"/>
          <w:color w:val="000000" w:themeColor="text1"/>
        </w:rPr>
        <w:t xml:space="preserve">Είσοδος στο </w:t>
      </w:r>
      <w:r>
        <w:rPr>
          <w:rFonts w:cstheme="minorHAnsi"/>
          <w:color w:val="000000" w:themeColor="text1"/>
          <w:lang w:val="en-US"/>
        </w:rPr>
        <w:t>5D Experence</w:t>
      </w:r>
    </w:p>
    <w:p w14:paraId="061286A5" w14:textId="6B5672BD" w:rsidR="000E3AE2" w:rsidRDefault="004935C7" w:rsidP="000E3AE2">
      <w:pPr>
        <w:pStyle w:val="ListParagraph"/>
        <w:numPr>
          <w:ilvl w:val="0"/>
          <w:numId w:val="7"/>
        </w:numPr>
        <w:rPr>
          <w:rFonts w:cstheme="minorHAnsi"/>
          <w:bCs/>
          <w:color w:val="000000" w:themeColor="text1"/>
        </w:rPr>
      </w:pPr>
      <w:r>
        <w:rPr>
          <w:rFonts w:cstheme="minorHAnsi"/>
          <w:bCs/>
          <w:color w:val="000000" w:themeColor="text1"/>
        </w:rPr>
        <w:t>Ε</w:t>
      </w:r>
      <w:r w:rsidR="000E3AE2" w:rsidRPr="000E3AE2">
        <w:rPr>
          <w:rFonts w:cstheme="minorHAnsi"/>
          <w:bCs/>
          <w:color w:val="000000" w:themeColor="text1"/>
        </w:rPr>
        <w:t xml:space="preserve">κδρομή σε Μόστα , Μντίνα , Ραμπάτ, κατακόμβες του Αγίου Παύλου, </w:t>
      </w:r>
    </w:p>
    <w:p w14:paraId="760BE60C" w14:textId="77777777" w:rsidR="000E3AE2" w:rsidRDefault="0002152F" w:rsidP="000E3AE2">
      <w:pPr>
        <w:pStyle w:val="ListParagraph"/>
        <w:numPr>
          <w:ilvl w:val="0"/>
          <w:numId w:val="7"/>
        </w:numPr>
        <w:rPr>
          <w:rFonts w:cstheme="minorHAnsi"/>
          <w:bCs/>
          <w:color w:val="000000" w:themeColor="text1"/>
        </w:rPr>
      </w:pPr>
      <w:r w:rsidRPr="000E3AE2">
        <w:rPr>
          <w:rFonts w:cstheme="minorHAnsi"/>
          <w:bCs/>
          <w:color w:val="000000" w:themeColor="text1"/>
        </w:rPr>
        <w:t>Είσοδοι στην Εκκλησία της Μόστα και τις Κατακόμβες του Αγίου Παύλου</w:t>
      </w:r>
    </w:p>
    <w:p w14:paraId="2B440BB5" w14:textId="4E3636AB" w:rsidR="004935C7" w:rsidRPr="004935C7" w:rsidRDefault="004935C7" w:rsidP="004935C7">
      <w:pPr>
        <w:pStyle w:val="ListParagraph"/>
        <w:numPr>
          <w:ilvl w:val="0"/>
          <w:numId w:val="7"/>
        </w:numPr>
        <w:rPr>
          <w:rFonts w:cstheme="minorHAnsi"/>
          <w:bCs/>
          <w:color w:val="000000" w:themeColor="text1"/>
        </w:rPr>
      </w:pPr>
      <w:r>
        <w:rPr>
          <w:rFonts w:cstheme="minorHAnsi"/>
          <w:bCs/>
          <w:color w:val="000000" w:themeColor="text1"/>
        </w:rPr>
        <w:t xml:space="preserve">Εκδρομή στην </w:t>
      </w:r>
      <w:r w:rsidRPr="000E3AE2">
        <w:rPr>
          <w:rFonts w:cstheme="minorHAnsi"/>
          <w:bCs/>
          <w:color w:val="000000" w:themeColor="text1"/>
        </w:rPr>
        <w:t>Βιττοριόζα και το γραφικό ψαροχώρι Μάρσασλοκκ</w:t>
      </w:r>
    </w:p>
    <w:p w14:paraId="177F28EA" w14:textId="3CBC708F" w:rsidR="000E3AE2" w:rsidRPr="000E3AE2" w:rsidRDefault="00937D26" w:rsidP="000E3AE2">
      <w:pPr>
        <w:pStyle w:val="ListParagraph"/>
        <w:numPr>
          <w:ilvl w:val="0"/>
          <w:numId w:val="7"/>
        </w:numPr>
        <w:rPr>
          <w:rFonts w:cstheme="minorHAnsi"/>
          <w:bCs/>
          <w:color w:val="000000" w:themeColor="text1"/>
        </w:rPr>
      </w:pPr>
      <w:r w:rsidRPr="000E3AE2">
        <w:rPr>
          <w:rFonts w:cstheme="minorHAnsi"/>
          <w:color w:val="000000" w:themeColor="text1"/>
        </w:rPr>
        <w:t xml:space="preserve">Ελληνόφωνος Αρχηγός </w:t>
      </w:r>
      <w:r w:rsidR="000E3AE2">
        <w:rPr>
          <w:rFonts w:cstheme="minorHAnsi"/>
          <w:color w:val="000000" w:themeColor="text1"/>
        </w:rPr>
        <w:t>–</w:t>
      </w:r>
      <w:r w:rsidRPr="000E3AE2">
        <w:rPr>
          <w:rFonts w:cstheme="minorHAnsi"/>
          <w:color w:val="000000" w:themeColor="text1"/>
        </w:rPr>
        <w:t xml:space="preserve"> Ξεναγός</w:t>
      </w:r>
    </w:p>
    <w:p w14:paraId="54AFD65A" w14:textId="77777777" w:rsidR="000E3AE2" w:rsidRPr="00105206" w:rsidRDefault="00937D26" w:rsidP="000E3AE2">
      <w:pPr>
        <w:pStyle w:val="ListParagraph"/>
        <w:numPr>
          <w:ilvl w:val="0"/>
          <w:numId w:val="7"/>
        </w:numPr>
        <w:rPr>
          <w:rFonts w:cstheme="minorHAnsi"/>
          <w:color w:val="000000" w:themeColor="text1"/>
        </w:rPr>
      </w:pPr>
      <w:r w:rsidRPr="000E3AE2">
        <w:rPr>
          <w:rFonts w:cstheme="minorHAnsi"/>
          <w:color w:val="000000" w:themeColor="text1"/>
        </w:rPr>
        <w:t>Ταξιδιωτική ασφάλιση αστικής επαγγελματικής ευθύνης</w:t>
      </w:r>
    </w:p>
    <w:p w14:paraId="4A3E4169" w14:textId="29FC720B" w:rsidR="00937D26" w:rsidRPr="000E3AE2" w:rsidRDefault="00937D26" w:rsidP="000E3AE2">
      <w:pPr>
        <w:pStyle w:val="ListParagraph"/>
        <w:numPr>
          <w:ilvl w:val="0"/>
          <w:numId w:val="7"/>
        </w:numPr>
        <w:rPr>
          <w:rFonts w:cstheme="minorHAnsi"/>
          <w:bCs/>
          <w:color w:val="000000" w:themeColor="text1"/>
        </w:rPr>
      </w:pPr>
      <w:r w:rsidRPr="00105206">
        <w:rPr>
          <w:rFonts w:cstheme="minorHAnsi"/>
          <w:bCs/>
          <w:color w:val="000000" w:themeColor="text1"/>
        </w:rPr>
        <w:t xml:space="preserve">Υπηρεσίες τοπικού αντιπροσώπου του γραφείου μας </w:t>
      </w:r>
    </w:p>
    <w:p w14:paraId="248A4884" w14:textId="77777777" w:rsidR="00105206" w:rsidRDefault="00105206" w:rsidP="00B508E2">
      <w:pPr>
        <w:spacing w:after="0" w:line="240" w:lineRule="auto"/>
        <w:jc w:val="both"/>
        <w:rPr>
          <w:rFonts w:ascii="Calibri" w:eastAsia="ヒラギノ角ゴ Pro W3" w:hAnsi="Calibri" w:cs="Tahoma"/>
          <w:color w:val="000000" w:themeColor="text1"/>
          <w:sz w:val="20"/>
          <w:szCs w:val="20"/>
        </w:rPr>
      </w:pPr>
    </w:p>
    <w:p w14:paraId="0D808AB6" w14:textId="3DCE0B0A" w:rsidR="00937D26" w:rsidRDefault="00B508E2" w:rsidP="00B508E2">
      <w:pPr>
        <w:spacing w:after="0" w:line="240" w:lineRule="auto"/>
        <w:jc w:val="both"/>
        <w:rPr>
          <w:rFonts w:ascii="Calibri" w:eastAsia="ヒラギノ角ゴ Pro W3" w:hAnsi="Calibri" w:cs="Tahoma"/>
          <w:b/>
          <w:bCs/>
          <w:color w:val="000000" w:themeColor="text1"/>
          <w:sz w:val="20"/>
          <w:szCs w:val="20"/>
        </w:rPr>
      </w:pPr>
      <w:r w:rsidRPr="00EF693F">
        <w:rPr>
          <w:rFonts w:ascii="Calibri" w:eastAsia="ヒラギノ角ゴ Pro W3" w:hAnsi="Calibri" w:cs="Tahoma"/>
          <w:b/>
          <w:bCs/>
          <w:color w:val="000000" w:themeColor="text1"/>
          <w:sz w:val="20"/>
          <w:szCs w:val="20"/>
        </w:rPr>
        <w:t>ΔΕΝ ΠΕΡΙΛΑΜΒΑΝΟΝΤΑΙ:</w:t>
      </w:r>
    </w:p>
    <w:p w14:paraId="1BD39284" w14:textId="77777777" w:rsidR="00105206" w:rsidRPr="00EF693F" w:rsidRDefault="00105206" w:rsidP="00B508E2">
      <w:pPr>
        <w:spacing w:after="0" w:line="240" w:lineRule="auto"/>
        <w:jc w:val="both"/>
        <w:rPr>
          <w:rFonts w:ascii="Calibri" w:eastAsia="ヒラギノ角ゴ Pro W3" w:hAnsi="Calibri" w:cs="Tahoma"/>
          <w:b/>
          <w:bCs/>
          <w:color w:val="000000" w:themeColor="text1"/>
          <w:sz w:val="20"/>
          <w:szCs w:val="20"/>
        </w:rPr>
      </w:pPr>
    </w:p>
    <w:p w14:paraId="7959C988" w14:textId="25B6CCBE" w:rsidR="00937D26" w:rsidRPr="00105206" w:rsidRDefault="00937D26" w:rsidP="00105206">
      <w:pPr>
        <w:pStyle w:val="ListParagraph"/>
        <w:numPr>
          <w:ilvl w:val="0"/>
          <w:numId w:val="7"/>
        </w:numPr>
        <w:rPr>
          <w:rFonts w:cstheme="minorHAnsi"/>
          <w:bCs/>
          <w:color w:val="000000" w:themeColor="text1"/>
        </w:rPr>
      </w:pPr>
      <w:r w:rsidRPr="00105206">
        <w:rPr>
          <w:rFonts w:cstheme="minorHAnsi"/>
          <w:bCs/>
          <w:color w:val="000000" w:themeColor="text1"/>
        </w:rPr>
        <w:t xml:space="preserve">Φόροι αεροδρομίων: </w:t>
      </w:r>
      <w:r w:rsidR="000A0263" w:rsidRPr="00105206">
        <w:rPr>
          <w:rFonts w:cstheme="minorHAnsi"/>
          <w:bCs/>
          <w:color w:val="000000" w:themeColor="text1"/>
        </w:rPr>
        <w:t>2</w:t>
      </w:r>
      <w:r w:rsidR="00EF693F" w:rsidRPr="00105206">
        <w:rPr>
          <w:rFonts w:cstheme="minorHAnsi"/>
          <w:bCs/>
          <w:color w:val="000000" w:themeColor="text1"/>
        </w:rPr>
        <w:t>2</w:t>
      </w:r>
      <w:r w:rsidR="001E2BE1" w:rsidRPr="00105206">
        <w:rPr>
          <w:rFonts w:cstheme="minorHAnsi"/>
          <w:bCs/>
          <w:color w:val="000000" w:themeColor="text1"/>
        </w:rPr>
        <w:t>0</w:t>
      </w:r>
      <w:r w:rsidRPr="00105206">
        <w:rPr>
          <w:rFonts w:cstheme="minorHAnsi"/>
          <w:bCs/>
          <w:color w:val="000000" w:themeColor="text1"/>
        </w:rPr>
        <w:t xml:space="preserve"> €</w:t>
      </w:r>
    </w:p>
    <w:p w14:paraId="04954C3D" w14:textId="62800FCF" w:rsidR="00937D26" w:rsidRPr="00105206" w:rsidRDefault="00937D26" w:rsidP="00105206">
      <w:pPr>
        <w:pStyle w:val="ListParagraph"/>
        <w:numPr>
          <w:ilvl w:val="0"/>
          <w:numId w:val="7"/>
        </w:numPr>
        <w:rPr>
          <w:rFonts w:cstheme="minorHAnsi"/>
          <w:bCs/>
          <w:color w:val="000000" w:themeColor="text1"/>
        </w:rPr>
      </w:pPr>
      <w:r w:rsidRPr="00105206">
        <w:rPr>
          <w:rFonts w:cstheme="minorHAnsi"/>
          <w:bCs/>
          <w:color w:val="000000" w:themeColor="text1"/>
        </w:rPr>
        <w:t>Είσοδοι μουσείων, ανακτόρων</w:t>
      </w:r>
      <w:r w:rsidR="00EF693F" w:rsidRPr="00105206">
        <w:rPr>
          <w:rFonts w:cstheme="minorHAnsi"/>
          <w:bCs/>
          <w:color w:val="000000" w:themeColor="text1"/>
        </w:rPr>
        <w:t xml:space="preserve"> που δεν αναφέρεται στα περιλαμβανόμενα</w:t>
      </w:r>
    </w:p>
    <w:p w14:paraId="6E9A6DF0" w14:textId="7B224763" w:rsidR="00937D26" w:rsidRPr="00105206" w:rsidRDefault="00937D26" w:rsidP="00105206">
      <w:pPr>
        <w:pStyle w:val="ListParagraph"/>
        <w:numPr>
          <w:ilvl w:val="0"/>
          <w:numId w:val="7"/>
        </w:numPr>
        <w:rPr>
          <w:rFonts w:cstheme="minorHAnsi"/>
          <w:bCs/>
          <w:color w:val="000000" w:themeColor="text1"/>
        </w:rPr>
      </w:pPr>
      <w:r w:rsidRPr="00105206">
        <w:rPr>
          <w:rFonts w:cstheme="minorHAnsi"/>
          <w:bCs/>
          <w:color w:val="000000" w:themeColor="text1"/>
        </w:rPr>
        <w:t>Φιλοδωρήματα, ποτά, αχθοφορικά</w:t>
      </w:r>
    </w:p>
    <w:p w14:paraId="55A07CCD" w14:textId="4D91CFB1" w:rsidR="00B508E2" w:rsidRDefault="00880A46" w:rsidP="007A4C7C">
      <w:pPr>
        <w:pStyle w:val="ListParagraph"/>
        <w:ind w:left="1004"/>
        <w:rPr>
          <w:rFonts w:cstheme="minorHAnsi"/>
          <w:color w:val="000000" w:themeColor="text1"/>
          <w:sz w:val="18"/>
          <w:szCs w:val="18"/>
        </w:rPr>
      </w:pPr>
      <w:r w:rsidRPr="007F07A9">
        <w:rPr>
          <w:rFonts w:cstheme="minorHAnsi"/>
          <w:i/>
          <w:color w:val="000000" w:themeColor="text1"/>
          <w:sz w:val="18"/>
          <w:szCs w:val="18"/>
        </w:rPr>
        <w:t xml:space="preserve">Σημείωση:  </w:t>
      </w:r>
      <w:r w:rsidRPr="007F07A9">
        <w:rPr>
          <w:rFonts w:cstheme="minorHAnsi"/>
          <w:color w:val="000000" w:themeColor="text1"/>
          <w:sz w:val="18"/>
          <w:szCs w:val="18"/>
        </w:rPr>
        <w:t>Οι ξεναγήσεις, εκδρομές, περιηγήσεις είναι ενδεικτικές και δύναται να αλλάξει η σειρά που θα πραγματοποιηθούν.</w:t>
      </w:r>
    </w:p>
    <w:p w14:paraId="6DD98F9E" w14:textId="3895718A" w:rsidR="001E2BE1" w:rsidRDefault="001E2BE1" w:rsidP="007A4C7C">
      <w:pPr>
        <w:pStyle w:val="ListParagraph"/>
        <w:ind w:left="1004"/>
        <w:rPr>
          <w:rFonts w:ascii="Calibri" w:eastAsia="Tahoma" w:hAnsi="Calibri" w:cs="Tahoma"/>
          <w:b/>
          <w:bCs/>
          <w:color w:val="000000" w:themeColor="text1"/>
        </w:rPr>
      </w:pPr>
    </w:p>
    <w:p w14:paraId="5831841D" w14:textId="7EA62339" w:rsidR="0002152F" w:rsidRDefault="0002152F" w:rsidP="007A4C7C">
      <w:pPr>
        <w:pStyle w:val="ListParagraph"/>
        <w:ind w:left="1004"/>
        <w:rPr>
          <w:rFonts w:ascii="Calibri" w:eastAsia="Tahoma" w:hAnsi="Calibri" w:cs="Tahoma"/>
          <w:b/>
          <w:bCs/>
          <w:color w:val="000000" w:themeColor="text1"/>
        </w:rPr>
      </w:pPr>
    </w:p>
    <w:p w14:paraId="46A247FA" w14:textId="5AB02ED7" w:rsidR="0002152F" w:rsidRDefault="0002152F" w:rsidP="007A4C7C">
      <w:pPr>
        <w:pStyle w:val="ListParagraph"/>
        <w:ind w:left="1004"/>
        <w:rPr>
          <w:rFonts w:ascii="Calibri" w:eastAsia="Tahoma" w:hAnsi="Calibri" w:cs="Tahoma"/>
          <w:b/>
          <w:bCs/>
          <w:color w:val="000000" w:themeColor="text1"/>
        </w:rPr>
      </w:pPr>
    </w:p>
    <w:p w14:paraId="58BC9853" w14:textId="77777777" w:rsidR="000E3AE2" w:rsidRDefault="000E3AE2" w:rsidP="007A4C7C">
      <w:pPr>
        <w:pStyle w:val="ListParagraph"/>
        <w:ind w:left="1004"/>
        <w:rPr>
          <w:rFonts w:ascii="Calibri" w:eastAsia="Tahoma" w:hAnsi="Calibri" w:cs="Tahoma"/>
          <w:b/>
          <w:bCs/>
          <w:color w:val="000000" w:themeColor="text1"/>
        </w:rPr>
      </w:pPr>
    </w:p>
    <w:p w14:paraId="056F7458" w14:textId="77777777" w:rsidR="000E3AE2" w:rsidRDefault="000E3AE2" w:rsidP="007A4C7C">
      <w:pPr>
        <w:pStyle w:val="ListParagraph"/>
        <w:ind w:left="1004"/>
        <w:rPr>
          <w:rFonts w:ascii="Calibri" w:eastAsia="Tahoma" w:hAnsi="Calibri" w:cs="Tahoma"/>
          <w:b/>
          <w:bCs/>
          <w:color w:val="000000" w:themeColor="text1"/>
        </w:rPr>
      </w:pPr>
    </w:p>
    <w:p w14:paraId="6565E630" w14:textId="77777777" w:rsidR="000E3AE2" w:rsidRDefault="000E3AE2" w:rsidP="007A4C7C">
      <w:pPr>
        <w:pStyle w:val="ListParagraph"/>
        <w:ind w:left="1004"/>
        <w:rPr>
          <w:rFonts w:ascii="Calibri" w:eastAsia="Tahoma" w:hAnsi="Calibri" w:cs="Tahoma"/>
          <w:b/>
          <w:bCs/>
          <w:color w:val="000000" w:themeColor="text1"/>
        </w:rPr>
      </w:pPr>
    </w:p>
    <w:p w14:paraId="5D6C437B" w14:textId="77777777" w:rsidR="000E3AE2" w:rsidRDefault="000E3AE2" w:rsidP="007A4C7C">
      <w:pPr>
        <w:pStyle w:val="ListParagraph"/>
        <w:ind w:left="1004"/>
        <w:rPr>
          <w:rFonts w:ascii="Calibri" w:eastAsia="Tahoma" w:hAnsi="Calibri" w:cs="Tahoma"/>
          <w:b/>
          <w:bCs/>
          <w:color w:val="000000" w:themeColor="text1"/>
        </w:rPr>
      </w:pPr>
    </w:p>
    <w:p w14:paraId="3401D2F6" w14:textId="77777777" w:rsidR="0002152F" w:rsidRPr="001E2BE1" w:rsidRDefault="0002152F" w:rsidP="007A4C7C">
      <w:pPr>
        <w:pStyle w:val="ListParagraph"/>
        <w:ind w:left="1004"/>
        <w:rPr>
          <w:rFonts w:ascii="Calibri" w:eastAsia="Tahoma" w:hAnsi="Calibri" w:cs="Tahoma"/>
          <w:b/>
          <w:bCs/>
          <w:color w:val="000000" w:themeColor="text1"/>
        </w:rPr>
      </w:pPr>
    </w:p>
    <w:tbl>
      <w:tblPr>
        <w:tblpPr w:leftFromText="180" w:rightFromText="180" w:vertAnchor="text" w:horzAnchor="margin" w:tblpX="-628" w:tblpY="124"/>
        <w:tblW w:w="11679" w:type="dxa"/>
        <w:tblLook w:val="04A0" w:firstRow="1" w:lastRow="0" w:firstColumn="1" w:lastColumn="0" w:noHBand="0" w:noVBand="1"/>
      </w:tblPr>
      <w:tblGrid>
        <w:gridCol w:w="1425"/>
        <w:gridCol w:w="901"/>
        <w:gridCol w:w="1718"/>
        <w:gridCol w:w="2749"/>
        <w:gridCol w:w="1242"/>
        <w:gridCol w:w="1115"/>
        <w:gridCol w:w="936"/>
        <w:gridCol w:w="758"/>
        <w:gridCol w:w="835"/>
      </w:tblGrid>
      <w:tr w:rsidR="000B382F" w:rsidRPr="000B382F" w14:paraId="3E43AA8B" w14:textId="77777777" w:rsidTr="00105206">
        <w:trPr>
          <w:trHeight w:val="574"/>
        </w:trPr>
        <w:tc>
          <w:tcPr>
            <w:tcW w:w="11679" w:type="dxa"/>
            <w:gridSpan w:val="9"/>
            <w:tcBorders>
              <w:top w:val="single" w:sz="12" w:space="0" w:color="4F81BD"/>
              <w:left w:val="single" w:sz="12" w:space="0" w:color="4F81BD"/>
              <w:bottom w:val="single" w:sz="12" w:space="0" w:color="0070C0"/>
              <w:right w:val="single" w:sz="12" w:space="0" w:color="4F81BD"/>
            </w:tcBorders>
            <w:vAlign w:val="center"/>
            <w:hideMark/>
          </w:tcPr>
          <w:p w14:paraId="5E4CAADC" w14:textId="74B1FA3C" w:rsidR="00D4097B" w:rsidRPr="00452087" w:rsidRDefault="000B382F" w:rsidP="007F0C0D">
            <w:pPr>
              <w:jc w:val="center"/>
              <w:rPr>
                <w:rFonts w:ascii="Calibri Light" w:eastAsia="Times New Roman" w:hAnsi="Calibri Light" w:cs="Calibri Light"/>
                <w:b/>
                <w:bCs/>
                <w:color w:val="000000" w:themeColor="text1"/>
                <w:lang w:eastAsia="el-GR"/>
              </w:rPr>
            </w:pPr>
            <w:r w:rsidRPr="00452087">
              <w:rPr>
                <w:rFonts w:ascii="Calibri Light" w:eastAsia="Times New Roman" w:hAnsi="Calibri Light" w:cs="Calibri Light"/>
                <w:b/>
                <w:bCs/>
                <w:color w:val="000000" w:themeColor="text1"/>
                <w:lang w:eastAsia="el-GR"/>
              </w:rPr>
              <w:t>ΤΙΜΟΚΑΤΑΛΟΓΟΣ &amp; ΑΝΑΧΩΡΗΣΕΙΣ ΠΡΟΓΡΑΜΜΑΤΟΣ</w:t>
            </w:r>
          </w:p>
        </w:tc>
      </w:tr>
      <w:tr w:rsidR="00776C09" w:rsidRPr="000B382F" w14:paraId="05A1153B" w14:textId="77777777" w:rsidTr="00105206">
        <w:trPr>
          <w:trHeight w:val="548"/>
        </w:trPr>
        <w:tc>
          <w:tcPr>
            <w:tcW w:w="1425" w:type="dxa"/>
            <w:vMerge w:val="restart"/>
            <w:tcBorders>
              <w:top w:val="single" w:sz="12" w:space="0" w:color="0070C0"/>
              <w:left w:val="single" w:sz="12" w:space="0" w:color="0070C0"/>
              <w:bottom w:val="single" w:sz="12" w:space="0" w:color="0070C0"/>
              <w:right w:val="single" w:sz="12" w:space="0" w:color="0070C0"/>
            </w:tcBorders>
            <w:vAlign w:val="center"/>
            <w:hideMark/>
          </w:tcPr>
          <w:p w14:paraId="44F2613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ΠΕΡΙΟΔΟΣ</w:t>
            </w:r>
          </w:p>
        </w:tc>
        <w:tc>
          <w:tcPr>
            <w:tcW w:w="901" w:type="dxa"/>
            <w:vMerge w:val="restart"/>
            <w:tcBorders>
              <w:top w:val="single" w:sz="12" w:space="0" w:color="0070C0"/>
              <w:left w:val="single" w:sz="12" w:space="0" w:color="0070C0"/>
              <w:bottom w:val="single" w:sz="12" w:space="0" w:color="0070C0"/>
              <w:right w:val="single" w:sz="12" w:space="0" w:color="0070C0"/>
            </w:tcBorders>
            <w:vAlign w:val="center"/>
            <w:hideMark/>
          </w:tcPr>
          <w:p w14:paraId="2187BF0A"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ΔΙΑΡΚΕΙΑ</w:t>
            </w:r>
          </w:p>
        </w:tc>
        <w:tc>
          <w:tcPr>
            <w:tcW w:w="1718" w:type="dxa"/>
            <w:vMerge w:val="restart"/>
            <w:tcBorders>
              <w:top w:val="single" w:sz="12" w:space="0" w:color="0070C0"/>
              <w:left w:val="single" w:sz="12" w:space="0" w:color="0070C0"/>
              <w:bottom w:val="single" w:sz="12" w:space="0" w:color="0070C0"/>
              <w:right w:val="single" w:sz="12" w:space="0" w:color="0070C0"/>
            </w:tcBorders>
            <w:vAlign w:val="center"/>
            <w:hideMark/>
          </w:tcPr>
          <w:p w14:paraId="6FB8B07B"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ΑΝΑΧΩΡΗΣΕΙΣ</w:t>
            </w:r>
          </w:p>
        </w:tc>
        <w:tc>
          <w:tcPr>
            <w:tcW w:w="2749" w:type="dxa"/>
            <w:vMerge w:val="restart"/>
            <w:tcBorders>
              <w:top w:val="single" w:sz="12" w:space="0" w:color="0070C0"/>
              <w:left w:val="single" w:sz="12" w:space="0" w:color="0070C0"/>
              <w:bottom w:val="single" w:sz="12" w:space="0" w:color="0070C0"/>
              <w:right w:val="single" w:sz="12" w:space="0" w:color="0070C0"/>
            </w:tcBorders>
            <w:vAlign w:val="center"/>
            <w:hideMark/>
          </w:tcPr>
          <w:p w14:paraId="1B57545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ΠΤΗΣΕΙΣ</w:t>
            </w:r>
          </w:p>
        </w:tc>
        <w:tc>
          <w:tcPr>
            <w:tcW w:w="1242" w:type="dxa"/>
            <w:vMerge w:val="restart"/>
            <w:tcBorders>
              <w:top w:val="single" w:sz="12" w:space="0" w:color="0070C0"/>
              <w:left w:val="single" w:sz="12" w:space="0" w:color="0070C0"/>
              <w:bottom w:val="single" w:sz="12" w:space="0" w:color="0070C0"/>
              <w:right w:val="single" w:sz="12" w:space="0" w:color="0070C0"/>
            </w:tcBorders>
            <w:vAlign w:val="center"/>
            <w:hideMark/>
          </w:tcPr>
          <w:p w14:paraId="004AAE87"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ΞΕΝΟΔΟΧΕΙΑ</w:t>
            </w:r>
          </w:p>
        </w:tc>
        <w:tc>
          <w:tcPr>
            <w:tcW w:w="3641" w:type="dxa"/>
            <w:gridSpan w:val="4"/>
            <w:tcBorders>
              <w:top w:val="single" w:sz="12" w:space="0" w:color="0070C0"/>
              <w:left w:val="single" w:sz="12" w:space="0" w:color="0070C0"/>
              <w:bottom w:val="single" w:sz="12" w:space="0" w:color="0070C0"/>
              <w:right w:val="single" w:sz="12" w:space="0" w:color="0070C0"/>
            </w:tcBorders>
            <w:vAlign w:val="center"/>
            <w:hideMark/>
          </w:tcPr>
          <w:p w14:paraId="4C16114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ΤΙΜΕΣ ΚΑΤΆ ΑΤΟΜΟ</w:t>
            </w:r>
          </w:p>
        </w:tc>
      </w:tr>
      <w:tr w:rsidR="00105206" w:rsidRPr="000B382F" w14:paraId="0E99F6B0" w14:textId="77777777" w:rsidTr="00105206">
        <w:trPr>
          <w:trHeight w:val="1291"/>
        </w:trPr>
        <w:tc>
          <w:tcPr>
            <w:tcW w:w="1425" w:type="dxa"/>
            <w:vMerge/>
            <w:tcBorders>
              <w:top w:val="single" w:sz="12" w:space="0" w:color="0070C0"/>
              <w:left w:val="single" w:sz="12" w:space="0" w:color="0070C0"/>
              <w:bottom w:val="single" w:sz="12" w:space="0" w:color="0070C0"/>
              <w:right w:val="single" w:sz="12" w:space="0" w:color="0070C0"/>
            </w:tcBorders>
            <w:vAlign w:val="center"/>
            <w:hideMark/>
          </w:tcPr>
          <w:p w14:paraId="0FB82ACA"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901" w:type="dxa"/>
            <w:vMerge/>
            <w:tcBorders>
              <w:top w:val="single" w:sz="12" w:space="0" w:color="0070C0"/>
              <w:left w:val="single" w:sz="12" w:space="0" w:color="0070C0"/>
              <w:bottom w:val="single" w:sz="12" w:space="0" w:color="0070C0"/>
              <w:right w:val="single" w:sz="12" w:space="0" w:color="0070C0"/>
            </w:tcBorders>
            <w:vAlign w:val="center"/>
            <w:hideMark/>
          </w:tcPr>
          <w:p w14:paraId="274E3D42"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718" w:type="dxa"/>
            <w:vMerge/>
            <w:tcBorders>
              <w:top w:val="single" w:sz="12" w:space="0" w:color="0070C0"/>
              <w:left w:val="single" w:sz="12" w:space="0" w:color="0070C0"/>
              <w:bottom w:val="single" w:sz="12" w:space="0" w:color="0070C0"/>
              <w:right w:val="single" w:sz="12" w:space="0" w:color="0070C0"/>
            </w:tcBorders>
            <w:vAlign w:val="center"/>
            <w:hideMark/>
          </w:tcPr>
          <w:p w14:paraId="7F90D774"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2749" w:type="dxa"/>
            <w:vMerge/>
            <w:tcBorders>
              <w:top w:val="single" w:sz="12" w:space="0" w:color="0070C0"/>
              <w:left w:val="single" w:sz="12" w:space="0" w:color="0070C0"/>
              <w:bottom w:val="single" w:sz="12" w:space="0" w:color="0070C0"/>
              <w:right w:val="single" w:sz="12" w:space="0" w:color="0070C0"/>
            </w:tcBorders>
            <w:vAlign w:val="center"/>
            <w:hideMark/>
          </w:tcPr>
          <w:p w14:paraId="72A66C1B"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242" w:type="dxa"/>
            <w:vMerge/>
            <w:tcBorders>
              <w:top w:val="single" w:sz="12" w:space="0" w:color="0070C0"/>
              <w:left w:val="single" w:sz="12" w:space="0" w:color="0070C0"/>
              <w:bottom w:val="single" w:sz="12" w:space="0" w:color="0070C0"/>
              <w:right w:val="single" w:sz="12" w:space="0" w:color="0070C0"/>
            </w:tcBorders>
            <w:vAlign w:val="center"/>
            <w:hideMark/>
          </w:tcPr>
          <w:p w14:paraId="758E4875"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115" w:type="dxa"/>
            <w:tcBorders>
              <w:top w:val="single" w:sz="12" w:space="0" w:color="0070C0"/>
              <w:left w:val="single" w:sz="12" w:space="0" w:color="0070C0"/>
              <w:bottom w:val="single" w:sz="12" w:space="0" w:color="0070C0"/>
              <w:right w:val="single" w:sz="12" w:space="0" w:color="0070C0"/>
            </w:tcBorders>
            <w:vAlign w:val="center"/>
            <w:hideMark/>
          </w:tcPr>
          <w:p w14:paraId="6E7EAC0F"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ΕΝΗΛΙΚΑΣ ΣΕ ΔΙΚΛΙΝΟ</w:t>
            </w:r>
          </w:p>
        </w:tc>
        <w:tc>
          <w:tcPr>
            <w:tcW w:w="936" w:type="dxa"/>
            <w:tcBorders>
              <w:top w:val="single" w:sz="12" w:space="0" w:color="0070C0"/>
              <w:left w:val="single" w:sz="12" w:space="0" w:color="0070C0"/>
              <w:bottom w:val="single" w:sz="12" w:space="0" w:color="0070C0"/>
              <w:right w:val="single" w:sz="12" w:space="0" w:color="0070C0"/>
            </w:tcBorders>
            <w:vAlign w:val="center"/>
            <w:hideMark/>
          </w:tcPr>
          <w:p w14:paraId="0C9BA986"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ΕΠΙΒ/ΥΝΣΗ ΜΟΝ/ΝΟΥ</w:t>
            </w:r>
          </w:p>
        </w:tc>
        <w:tc>
          <w:tcPr>
            <w:tcW w:w="758" w:type="dxa"/>
            <w:tcBorders>
              <w:top w:val="single" w:sz="12" w:space="0" w:color="0070C0"/>
              <w:left w:val="single" w:sz="12" w:space="0" w:color="0070C0"/>
              <w:bottom w:val="single" w:sz="12" w:space="0" w:color="0070C0"/>
              <w:right w:val="single" w:sz="12" w:space="0" w:color="0070C0"/>
            </w:tcBorders>
            <w:vAlign w:val="center"/>
            <w:hideMark/>
          </w:tcPr>
          <w:p w14:paraId="4AC326B6"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ΠΑΙΔΙ 2-12 ΣΕ EXTRA ΚΡΕΒΑΤΙ</w:t>
            </w:r>
          </w:p>
        </w:tc>
        <w:tc>
          <w:tcPr>
            <w:tcW w:w="830" w:type="dxa"/>
            <w:tcBorders>
              <w:top w:val="single" w:sz="12" w:space="0" w:color="0070C0"/>
              <w:left w:val="single" w:sz="12" w:space="0" w:color="0070C0"/>
              <w:bottom w:val="single" w:sz="12" w:space="0" w:color="0070C0"/>
              <w:right w:val="single" w:sz="12" w:space="0" w:color="0070C0"/>
            </w:tcBorders>
            <w:vAlign w:val="center"/>
            <w:hideMark/>
          </w:tcPr>
          <w:p w14:paraId="3BB0F453"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ΦΟΡΟΙ ΑΕΡ.</w:t>
            </w:r>
          </w:p>
        </w:tc>
      </w:tr>
      <w:tr w:rsidR="00105206" w:rsidRPr="000B382F" w14:paraId="6F11867B" w14:textId="77777777" w:rsidTr="00105206">
        <w:trPr>
          <w:trHeight w:val="1103"/>
        </w:trPr>
        <w:tc>
          <w:tcPr>
            <w:tcW w:w="1425" w:type="dxa"/>
            <w:vMerge w:val="restart"/>
            <w:tcBorders>
              <w:top w:val="single" w:sz="12" w:space="0" w:color="0070C0"/>
              <w:left w:val="single" w:sz="12" w:space="0" w:color="0070C0"/>
              <w:right w:val="single" w:sz="12" w:space="0" w:color="0070C0"/>
            </w:tcBorders>
            <w:vAlign w:val="center"/>
            <w:hideMark/>
          </w:tcPr>
          <w:p w14:paraId="0296E66A" w14:textId="48195A24" w:rsidR="00DA57B5" w:rsidRPr="008C3E76" w:rsidRDefault="008C3E76" w:rsidP="004935C7">
            <w:pPr>
              <w:pStyle w:val="NoSpacing"/>
              <w:jc w:val="center"/>
              <w:rPr>
                <w:b/>
                <w:bCs/>
                <w:lang w:eastAsia="el-GR"/>
              </w:rPr>
            </w:pPr>
            <w:r>
              <w:rPr>
                <w:b/>
                <w:bCs/>
                <w:lang w:eastAsia="el-GR"/>
              </w:rPr>
              <w:t>ΑΓΙΟΥ ΠΝΕΥΜΑΤΟΣ</w:t>
            </w:r>
          </w:p>
          <w:p w14:paraId="43996BF2" w14:textId="1D17660C" w:rsidR="00DA57B5" w:rsidRPr="00776C09" w:rsidRDefault="00DA57B5" w:rsidP="004935C7">
            <w:pPr>
              <w:pStyle w:val="NoSpacing"/>
              <w:jc w:val="center"/>
              <w:rPr>
                <w:lang w:eastAsia="el-GR"/>
              </w:rPr>
            </w:pPr>
            <w:r w:rsidRPr="00DA57B5">
              <w:rPr>
                <w:b/>
                <w:bCs/>
                <w:lang w:eastAsia="el-GR"/>
              </w:rPr>
              <w:t>2024</w:t>
            </w:r>
          </w:p>
        </w:tc>
        <w:tc>
          <w:tcPr>
            <w:tcW w:w="901" w:type="dxa"/>
            <w:vMerge w:val="restart"/>
            <w:tcBorders>
              <w:top w:val="single" w:sz="12" w:space="0" w:color="0070C0"/>
              <w:left w:val="single" w:sz="12" w:space="0" w:color="0070C0"/>
              <w:right w:val="single" w:sz="12" w:space="0" w:color="0070C0"/>
            </w:tcBorders>
            <w:vAlign w:val="center"/>
            <w:hideMark/>
          </w:tcPr>
          <w:p w14:paraId="6FCEEA9E" w14:textId="493914B7" w:rsidR="00DA57B5" w:rsidRPr="00DA57B5" w:rsidRDefault="00DA57B5" w:rsidP="00FF6EE8">
            <w:pPr>
              <w:jc w:val="center"/>
              <w:rPr>
                <w:rFonts w:eastAsia="Times New Roman" w:cstheme="minorHAnsi"/>
                <w:color w:val="000000" w:themeColor="text1"/>
                <w:sz w:val="20"/>
                <w:szCs w:val="20"/>
                <w:lang w:eastAsia="el-GR"/>
              </w:rPr>
            </w:pPr>
            <w:r w:rsidRPr="00162256">
              <w:rPr>
                <w:rFonts w:eastAsia="Times New Roman" w:cstheme="minorHAnsi"/>
                <w:color w:val="000000" w:themeColor="text1"/>
                <w:lang w:eastAsia="el-GR"/>
              </w:rPr>
              <w:t>5 ημέρε</w:t>
            </w:r>
            <w:r w:rsidRPr="00DA57B5">
              <w:rPr>
                <w:rFonts w:eastAsia="Times New Roman" w:cstheme="minorHAnsi"/>
                <w:color w:val="000000" w:themeColor="text1"/>
                <w:sz w:val="20"/>
                <w:szCs w:val="20"/>
                <w:lang w:eastAsia="el-GR"/>
              </w:rPr>
              <w:t>ς</w:t>
            </w:r>
          </w:p>
        </w:tc>
        <w:tc>
          <w:tcPr>
            <w:tcW w:w="1718" w:type="dxa"/>
            <w:vMerge w:val="restart"/>
            <w:tcBorders>
              <w:top w:val="single" w:sz="12" w:space="0" w:color="0070C0"/>
              <w:left w:val="single" w:sz="12" w:space="0" w:color="0070C0"/>
              <w:right w:val="single" w:sz="12" w:space="0" w:color="0070C0"/>
            </w:tcBorders>
            <w:vAlign w:val="center"/>
          </w:tcPr>
          <w:p w14:paraId="3659FE93" w14:textId="04E48A17" w:rsidR="00DA57B5" w:rsidRPr="00162256" w:rsidRDefault="008C3E76" w:rsidP="00DA57B5">
            <w:pPr>
              <w:pStyle w:val="NoSpacing"/>
              <w:jc w:val="center"/>
              <w:rPr>
                <w:lang w:val="en-US" w:eastAsia="el-GR"/>
              </w:rPr>
            </w:pPr>
            <w:r w:rsidRPr="00162256">
              <w:rPr>
                <w:lang w:eastAsia="el-GR"/>
              </w:rPr>
              <w:t>20</w:t>
            </w:r>
            <w:r w:rsidR="00105206">
              <w:rPr>
                <w:lang w:eastAsia="el-GR"/>
              </w:rPr>
              <w:t xml:space="preserve"> </w:t>
            </w:r>
            <w:r w:rsidRPr="00162256">
              <w:rPr>
                <w:lang w:eastAsia="el-GR"/>
              </w:rPr>
              <w:t>-</w:t>
            </w:r>
            <w:r w:rsidR="00105206">
              <w:rPr>
                <w:lang w:eastAsia="el-GR"/>
              </w:rPr>
              <w:t xml:space="preserve"> </w:t>
            </w:r>
            <w:r w:rsidRPr="00162256">
              <w:rPr>
                <w:lang w:eastAsia="el-GR"/>
              </w:rPr>
              <w:t>24</w:t>
            </w:r>
            <w:r w:rsidR="00DA57B5" w:rsidRPr="00162256">
              <w:rPr>
                <w:lang w:val="en-US" w:eastAsia="el-GR"/>
              </w:rPr>
              <w:t>/06/2024</w:t>
            </w:r>
          </w:p>
          <w:p w14:paraId="2B62DA5D" w14:textId="24F50A60" w:rsidR="00DA57B5" w:rsidRPr="00DA57B5" w:rsidRDefault="00DA57B5" w:rsidP="00DA57B5">
            <w:pPr>
              <w:pStyle w:val="NoSpacing"/>
              <w:jc w:val="center"/>
              <w:rPr>
                <w:sz w:val="20"/>
                <w:szCs w:val="20"/>
                <w:lang w:val="en-US" w:eastAsia="el-GR"/>
              </w:rPr>
            </w:pPr>
          </w:p>
        </w:tc>
        <w:tc>
          <w:tcPr>
            <w:tcW w:w="2749" w:type="dxa"/>
            <w:vMerge w:val="restart"/>
            <w:tcBorders>
              <w:top w:val="single" w:sz="12" w:space="0" w:color="0070C0"/>
              <w:left w:val="single" w:sz="12" w:space="0" w:color="0070C0"/>
              <w:right w:val="single" w:sz="12" w:space="0" w:color="0070C0"/>
            </w:tcBorders>
            <w:vAlign w:val="center"/>
            <w:hideMark/>
          </w:tcPr>
          <w:p w14:paraId="0A5FF1BD" w14:textId="196C0BEE" w:rsidR="00DA57B5" w:rsidRPr="00276452" w:rsidRDefault="00DA57B5" w:rsidP="000B382F">
            <w:pPr>
              <w:rPr>
                <w:rFonts w:eastAsia="Times New Roman" w:cstheme="minorHAnsi"/>
                <w:color w:val="000000"/>
                <w:sz w:val="20"/>
                <w:szCs w:val="20"/>
                <w:lang w:val="en-US" w:eastAsia="el-GR"/>
              </w:rPr>
            </w:pPr>
            <w:r w:rsidRPr="00162256">
              <w:rPr>
                <w:rFonts w:eastAsia="Times New Roman" w:cstheme="minorHAnsi"/>
                <w:color w:val="000000"/>
                <w:sz w:val="20"/>
                <w:szCs w:val="20"/>
                <w:lang w:val="en-US" w:eastAsia="el-GR"/>
              </w:rPr>
              <w:t>Α3 730 ATH 07:35 -</w:t>
            </w:r>
            <w:r w:rsidR="008C3E76" w:rsidRPr="00162256">
              <w:rPr>
                <w:rFonts w:eastAsia="Times New Roman" w:cstheme="minorHAnsi"/>
                <w:color w:val="000000"/>
                <w:sz w:val="20"/>
                <w:szCs w:val="20"/>
                <w:lang w:val="en-US" w:eastAsia="el-GR"/>
              </w:rPr>
              <w:t>MLA 08:15</w:t>
            </w:r>
            <w:r w:rsidRPr="00162256">
              <w:rPr>
                <w:rFonts w:eastAsia="Times New Roman" w:cstheme="minorHAnsi"/>
                <w:color w:val="000000"/>
                <w:sz w:val="20"/>
                <w:szCs w:val="20"/>
                <w:lang w:val="en-US" w:eastAsia="el-GR"/>
              </w:rPr>
              <w:t xml:space="preserve"> A3 </w:t>
            </w:r>
            <w:r w:rsidR="008C3E76" w:rsidRPr="00162256">
              <w:rPr>
                <w:rFonts w:eastAsia="Times New Roman" w:cstheme="minorHAnsi"/>
                <w:color w:val="000000"/>
                <w:sz w:val="20"/>
                <w:szCs w:val="20"/>
                <w:lang w:val="en-US" w:eastAsia="el-GR"/>
              </w:rPr>
              <w:t>731 MLA</w:t>
            </w:r>
            <w:r w:rsidRPr="00162256">
              <w:rPr>
                <w:rFonts w:eastAsia="Times New Roman" w:cstheme="minorHAnsi"/>
                <w:color w:val="000000"/>
                <w:sz w:val="20"/>
                <w:szCs w:val="20"/>
                <w:lang w:val="en-US" w:eastAsia="el-GR"/>
              </w:rPr>
              <w:t xml:space="preserve"> 09:00 - ATH 11:3</w:t>
            </w:r>
            <w:r w:rsidR="00276452" w:rsidRPr="00276452">
              <w:rPr>
                <w:rFonts w:eastAsia="Times New Roman" w:cstheme="minorHAnsi"/>
                <w:color w:val="000000"/>
                <w:sz w:val="20"/>
                <w:szCs w:val="20"/>
                <w:lang w:val="en-US" w:eastAsia="el-GR"/>
              </w:rPr>
              <w:t>5</w:t>
            </w:r>
          </w:p>
        </w:tc>
        <w:tc>
          <w:tcPr>
            <w:tcW w:w="1242" w:type="dxa"/>
            <w:tcBorders>
              <w:top w:val="single" w:sz="12" w:space="0" w:color="0070C0"/>
              <w:left w:val="single" w:sz="12" w:space="0" w:color="0070C0"/>
              <w:right w:val="single" w:sz="12" w:space="0" w:color="0070C0"/>
            </w:tcBorders>
            <w:vAlign w:val="center"/>
          </w:tcPr>
          <w:p w14:paraId="1DC98BDF" w14:textId="096398FC" w:rsidR="00DA57B5" w:rsidRPr="001E2BE1" w:rsidRDefault="006350C9" w:rsidP="00CA65EB">
            <w:pPr>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VIVALDI </w:t>
            </w:r>
            <w:r w:rsidR="00DA57B5" w:rsidRPr="001E2BE1">
              <w:rPr>
                <w:rFonts w:ascii="Calibri Light" w:eastAsia="Times New Roman" w:hAnsi="Calibri Light" w:cs="Calibri Light"/>
                <w:b/>
                <w:bCs/>
                <w:color w:val="000000" w:themeColor="text1"/>
                <w:sz w:val="18"/>
                <w:szCs w:val="18"/>
                <w:lang w:eastAsia="el-GR"/>
              </w:rPr>
              <w:t xml:space="preserve"> 4*</w:t>
            </w:r>
          </w:p>
        </w:tc>
        <w:tc>
          <w:tcPr>
            <w:tcW w:w="1115" w:type="dxa"/>
            <w:tcBorders>
              <w:top w:val="single" w:sz="12" w:space="0" w:color="0070C0"/>
              <w:left w:val="single" w:sz="12" w:space="0" w:color="0070C0"/>
              <w:right w:val="single" w:sz="12" w:space="0" w:color="0070C0"/>
            </w:tcBorders>
            <w:vAlign w:val="center"/>
          </w:tcPr>
          <w:p w14:paraId="5807A3EE" w14:textId="4B21642D" w:rsidR="00DA57B5" w:rsidRPr="0002152F" w:rsidRDefault="006350C9" w:rsidP="009B13B9">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val="en-US" w:eastAsia="el-GR"/>
              </w:rPr>
              <w:t>5</w:t>
            </w:r>
            <w:r w:rsidR="00105206">
              <w:rPr>
                <w:rFonts w:ascii="Calibri Light" w:eastAsia="Times New Roman" w:hAnsi="Calibri Light" w:cs="Calibri Light"/>
                <w:b/>
                <w:bCs/>
                <w:color w:val="000000" w:themeColor="text1"/>
                <w:sz w:val="20"/>
                <w:szCs w:val="20"/>
                <w:lang w:val="en-US" w:eastAsia="el-GR"/>
              </w:rPr>
              <w:t>5</w:t>
            </w:r>
            <w:r>
              <w:rPr>
                <w:rFonts w:ascii="Calibri Light" w:eastAsia="Times New Roman" w:hAnsi="Calibri Light" w:cs="Calibri Light"/>
                <w:b/>
                <w:bCs/>
                <w:color w:val="000000" w:themeColor="text1"/>
                <w:sz w:val="20"/>
                <w:szCs w:val="20"/>
                <w:lang w:val="en-US" w:eastAsia="el-GR"/>
              </w:rPr>
              <w:t>5</w:t>
            </w:r>
            <w:r w:rsidR="00DA57B5">
              <w:rPr>
                <w:rFonts w:ascii="Calibri Light" w:eastAsia="Times New Roman" w:hAnsi="Calibri Light" w:cs="Calibri Light"/>
                <w:b/>
                <w:bCs/>
                <w:color w:val="000000" w:themeColor="text1"/>
                <w:sz w:val="20"/>
                <w:szCs w:val="20"/>
                <w:lang w:val="en-US" w:eastAsia="el-GR"/>
              </w:rPr>
              <w:t xml:space="preserve"> </w:t>
            </w:r>
            <w:r w:rsidR="00DA57B5" w:rsidRPr="00452087">
              <w:rPr>
                <w:rFonts w:ascii="Calibri Light" w:eastAsia="Times New Roman" w:hAnsi="Calibri Light" w:cs="Calibri Light"/>
                <w:b/>
                <w:bCs/>
                <w:color w:val="000000" w:themeColor="text1"/>
                <w:sz w:val="20"/>
                <w:szCs w:val="20"/>
                <w:lang w:eastAsia="el-GR"/>
              </w:rPr>
              <w:t>€</w:t>
            </w:r>
          </w:p>
        </w:tc>
        <w:tc>
          <w:tcPr>
            <w:tcW w:w="936" w:type="dxa"/>
            <w:tcBorders>
              <w:top w:val="single" w:sz="12" w:space="0" w:color="0070C0"/>
              <w:left w:val="single" w:sz="12" w:space="0" w:color="0070C0"/>
              <w:right w:val="single" w:sz="12" w:space="0" w:color="0070C0"/>
            </w:tcBorders>
            <w:vAlign w:val="center"/>
          </w:tcPr>
          <w:p w14:paraId="3828CAF6" w14:textId="591BD982" w:rsidR="00DA57B5" w:rsidRPr="0002152F" w:rsidRDefault="006350C9" w:rsidP="003B7849">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val="en-US" w:eastAsia="el-GR"/>
              </w:rPr>
              <w:t>22</w:t>
            </w:r>
            <w:r w:rsidR="00DA57B5">
              <w:rPr>
                <w:rFonts w:ascii="Calibri Light" w:eastAsia="Times New Roman" w:hAnsi="Calibri Light" w:cs="Calibri Light"/>
                <w:b/>
                <w:bCs/>
                <w:color w:val="000000" w:themeColor="text1"/>
                <w:sz w:val="20"/>
                <w:szCs w:val="20"/>
                <w:lang w:val="en-US" w:eastAsia="el-GR"/>
              </w:rPr>
              <w:t xml:space="preserve">0 </w:t>
            </w:r>
            <w:r w:rsidR="00DA57B5" w:rsidRPr="00452087">
              <w:rPr>
                <w:rFonts w:ascii="Calibri Light" w:eastAsia="Times New Roman" w:hAnsi="Calibri Light" w:cs="Calibri Light"/>
                <w:b/>
                <w:bCs/>
                <w:color w:val="000000" w:themeColor="text1"/>
                <w:sz w:val="20"/>
                <w:szCs w:val="20"/>
                <w:lang w:eastAsia="el-GR"/>
              </w:rPr>
              <w:t>€</w:t>
            </w:r>
          </w:p>
        </w:tc>
        <w:tc>
          <w:tcPr>
            <w:tcW w:w="758" w:type="dxa"/>
            <w:tcBorders>
              <w:top w:val="single" w:sz="12" w:space="0" w:color="0070C0"/>
              <w:left w:val="single" w:sz="12" w:space="0" w:color="0070C0"/>
              <w:right w:val="single" w:sz="12" w:space="0" w:color="0070C0"/>
            </w:tcBorders>
            <w:vAlign w:val="center"/>
          </w:tcPr>
          <w:p w14:paraId="0FFF0F9E" w14:textId="3129547B" w:rsidR="00DA57B5" w:rsidRPr="0002152F" w:rsidRDefault="001A38FD" w:rsidP="004F56D6">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eastAsia="el-GR"/>
              </w:rPr>
              <w:t>4</w:t>
            </w:r>
            <w:r w:rsidR="00105206">
              <w:rPr>
                <w:rFonts w:ascii="Calibri Light" w:eastAsia="Times New Roman" w:hAnsi="Calibri Light" w:cs="Calibri Light"/>
                <w:b/>
                <w:bCs/>
                <w:color w:val="000000" w:themeColor="text1"/>
                <w:sz w:val="20"/>
                <w:szCs w:val="20"/>
                <w:lang w:val="en-US" w:eastAsia="el-GR"/>
              </w:rPr>
              <w:t>5</w:t>
            </w:r>
            <w:r w:rsidR="00DA57B5">
              <w:rPr>
                <w:rFonts w:ascii="Calibri Light" w:eastAsia="Times New Roman" w:hAnsi="Calibri Light" w:cs="Calibri Light"/>
                <w:b/>
                <w:bCs/>
                <w:color w:val="000000" w:themeColor="text1"/>
                <w:sz w:val="20"/>
                <w:szCs w:val="20"/>
                <w:lang w:val="en-US" w:eastAsia="el-GR"/>
              </w:rPr>
              <w:t xml:space="preserve">5 </w:t>
            </w:r>
            <w:r w:rsidR="00DA57B5" w:rsidRPr="00452087">
              <w:rPr>
                <w:rFonts w:ascii="Calibri Light" w:eastAsia="Times New Roman" w:hAnsi="Calibri Light" w:cs="Calibri Light"/>
                <w:b/>
                <w:bCs/>
                <w:color w:val="000000" w:themeColor="text1"/>
                <w:sz w:val="20"/>
                <w:szCs w:val="20"/>
                <w:lang w:eastAsia="el-GR"/>
              </w:rPr>
              <w:t>€</w:t>
            </w:r>
          </w:p>
        </w:tc>
        <w:tc>
          <w:tcPr>
            <w:tcW w:w="830" w:type="dxa"/>
            <w:vMerge w:val="restart"/>
            <w:tcBorders>
              <w:top w:val="single" w:sz="12" w:space="0" w:color="0070C0"/>
              <w:left w:val="single" w:sz="12" w:space="0" w:color="0070C0"/>
              <w:right w:val="single" w:sz="12" w:space="0" w:color="0070C0"/>
            </w:tcBorders>
            <w:vAlign w:val="center"/>
            <w:hideMark/>
          </w:tcPr>
          <w:p w14:paraId="4706E87B" w14:textId="3CA7608E" w:rsidR="00DA57B5" w:rsidRPr="00452087" w:rsidRDefault="00DA57B5" w:rsidP="00452087">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eastAsia="el-GR"/>
              </w:rPr>
              <w:t>2</w:t>
            </w:r>
            <w:r>
              <w:rPr>
                <w:rFonts w:ascii="Calibri Light" w:eastAsia="Times New Roman" w:hAnsi="Calibri Light" w:cs="Calibri Light"/>
                <w:b/>
                <w:bCs/>
                <w:color w:val="000000" w:themeColor="text1"/>
                <w:sz w:val="20"/>
                <w:szCs w:val="20"/>
                <w:lang w:val="en-US" w:eastAsia="el-GR"/>
              </w:rPr>
              <w:t>2</w:t>
            </w:r>
            <w:r>
              <w:rPr>
                <w:rFonts w:ascii="Calibri Light" w:eastAsia="Times New Roman" w:hAnsi="Calibri Light" w:cs="Calibri Light"/>
                <w:b/>
                <w:bCs/>
                <w:color w:val="000000" w:themeColor="text1"/>
                <w:sz w:val="20"/>
                <w:szCs w:val="20"/>
                <w:lang w:eastAsia="el-GR"/>
              </w:rPr>
              <w:t>0</w:t>
            </w:r>
            <w:r w:rsidRPr="00452087">
              <w:rPr>
                <w:rFonts w:ascii="Calibri Light" w:eastAsia="Times New Roman" w:hAnsi="Calibri Light" w:cs="Calibri Light"/>
                <w:b/>
                <w:bCs/>
                <w:color w:val="000000" w:themeColor="text1"/>
                <w:sz w:val="20"/>
                <w:szCs w:val="20"/>
                <w:lang w:eastAsia="el-GR"/>
              </w:rPr>
              <w:t xml:space="preserve"> €</w:t>
            </w:r>
          </w:p>
        </w:tc>
      </w:tr>
      <w:tr w:rsidR="00105206" w:rsidRPr="000B382F" w14:paraId="634136DC" w14:textId="77777777" w:rsidTr="00105206">
        <w:trPr>
          <w:trHeight w:val="1107"/>
        </w:trPr>
        <w:tc>
          <w:tcPr>
            <w:tcW w:w="1425" w:type="dxa"/>
            <w:vMerge/>
            <w:tcBorders>
              <w:left w:val="single" w:sz="12" w:space="0" w:color="0070C0"/>
              <w:bottom w:val="single" w:sz="12" w:space="0" w:color="0070C0"/>
              <w:right w:val="single" w:sz="12" w:space="0" w:color="0070C0"/>
            </w:tcBorders>
            <w:vAlign w:val="center"/>
          </w:tcPr>
          <w:p w14:paraId="27372E58"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901" w:type="dxa"/>
            <w:vMerge/>
            <w:tcBorders>
              <w:left w:val="single" w:sz="12" w:space="0" w:color="0070C0"/>
              <w:bottom w:val="single" w:sz="12" w:space="0" w:color="0070C0"/>
              <w:right w:val="single" w:sz="12" w:space="0" w:color="0070C0"/>
            </w:tcBorders>
            <w:vAlign w:val="center"/>
          </w:tcPr>
          <w:p w14:paraId="0AF99E05"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1718" w:type="dxa"/>
            <w:vMerge/>
            <w:tcBorders>
              <w:left w:val="single" w:sz="12" w:space="0" w:color="0070C0"/>
              <w:bottom w:val="single" w:sz="12" w:space="0" w:color="0070C0"/>
              <w:right w:val="single" w:sz="12" w:space="0" w:color="0070C0"/>
            </w:tcBorders>
            <w:vAlign w:val="center"/>
          </w:tcPr>
          <w:p w14:paraId="252FD433"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2749" w:type="dxa"/>
            <w:vMerge/>
            <w:tcBorders>
              <w:left w:val="single" w:sz="12" w:space="0" w:color="0070C0"/>
              <w:bottom w:val="single" w:sz="12" w:space="0" w:color="0070C0"/>
              <w:right w:val="single" w:sz="12" w:space="0" w:color="0070C0"/>
            </w:tcBorders>
            <w:vAlign w:val="center"/>
          </w:tcPr>
          <w:p w14:paraId="36EC6CB7" w14:textId="77777777" w:rsidR="00452087" w:rsidRPr="000B382F" w:rsidRDefault="00452087" w:rsidP="000B382F">
            <w:pPr>
              <w:rPr>
                <w:rFonts w:ascii="Calibri Light" w:eastAsia="Times New Roman" w:hAnsi="Calibri Light" w:cs="Calibri Light"/>
                <w:b/>
                <w:bCs/>
                <w:color w:val="000000" w:themeColor="text1"/>
                <w:sz w:val="16"/>
                <w:szCs w:val="16"/>
                <w:lang w:val="en-US" w:eastAsia="el-GR"/>
              </w:rPr>
            </w:pPr>
          </w:p>
        </w:tc>
        <w:tc>
          <w:tcPr>
            <w:tcW w:w="1242" w:type="dxa"/>
            <w:tcBorders>
              <w:top w:val="single" w:sz="12" w:space="0" w:color="0070C0"/>
              <w:left w:val="single" w:sz="12" w:space="0" w:color="0070C0"/>
              <w:bottom w:val="single" w:sz="12" w:space="0" w:color="0070C0"/>
              <w:right w:val="single" w:sz="12" w:space="0" w:color="0070C0"/>
            </w:tcBorders>
            <w:vAlign w:val="center"/>
          </w:tcPr>
          <w:p w14:paraId="27136733" w14:textId="65714616" w:rsidR="00452087" w:rsidRPr="001E2BE1" w:rsidRDefault="00DA57B5" w:rsidP="00D45ABF">
            <w:pPr>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MERCURE </w:t>
            </w:r>
            <w:r w:rsidR="008C3E76">
              <w:rPr>
                <w:rFonts w:ascii="Calibri Light" w:eastAsia="Times New Roman" w:hAnsi="Calibri Light" w:cs="Calibri Light"/>
                <w:b/>
                <w:bCs/>
                <w:color w:val="000000" w:themeColor="text1"/>
                <w:sz w:val="18"/>
                <w:szCs w:val="18"/>
                <w:lang w:val="en-US" w:eastAsia="el-GR"/>
              </w:rPr>
              <w:t>ST. JULIANS</w:t>
            </w:r>
            <w:r w:rsidR="00CA6834">
              <w:rPr>
                <w:rFonts w:ascii="Calibri Light" w:eastAsia="Times New Roman" w:hAnsi="Calibri Light" w:cs="Calibri Light"/>
                <w:b/>
                <w:bCs/>
                <w:color w:val="000000" w:themeColor="text1"/>
                <w:sz w:val="18"/>
                <w:szCs w:val="18"/>
                <w:lang w:eastAsia="el-GR"/>
              </w:rPr>
              <w:t xml:space="preserve"> </w:t>
            </w:r>
            <w:r>
              <w:rPr>
                <w:rFonts w:ascii="Calibri Light" w:eastAsia="Times New Roman" w:hAnsi="Calibri Light" w:cs="Calibri Light"/>
                <w:b/>
                <w:bCs/>
                <w:color w:val="000000" w:themeColor="text1"/>
                <w:sz w:val="18"/>
                <w:szCs w:val="18"/>
                <w:lang w:eastAsia="el-GR"/>
              </w:rPr>
              <w:t>4</w:t>
            </w:r>
            <w:r w:rsidR="00452087" w:rsidRPr="001E2BE1">
              <w:rPr>
                <w:rFonts w:ascii="Calibri Light" w:eastAsia="Times New Roman" w:hAnsi="Calibri Light" w:cs="Calibri Light"/>
                <w:b/>
                <w:bCs/>
                <w:color w:val="000000" w:themeColor="text1"/>
                <w:sz w:val="18"/>
                <w:szCs w:val="18"/>
                <w:lang w:val="en-US" w:eastAsia="el-GR"/>
              </w:rPr>
              <w:t>*</w:t>
            </w:r>
          </w:p>
        </w:tc>
        <w:tc>
          <w:tcPr>
            <w:tcW w:w="1115" w:type="dxa"/>
            <w:tcBorders>
              <w:top w:val="single" w:sz="12" w:space="0" w:color="0070C0"/>
              <w:left w:val="single" w:sz="12" w:space="0" w:color="0070C0"/>
              <w:bottom w:val="single" w:sz="12" w:space="0" w:color="0070C0"/>
              <w:right w:val="single" w:sz="12" w:space="0" w:color="0070C0"/>
            </w:tcBorders>
            <w:vAlign w:val="center"/>
          </w:tcPr>
          <w:p w14:paraId="2E6AC447" w14:textId="6625B4E3" w:rsidR="00452087" w:rsidRPr="00452087" w:rsidRDefault="00105206"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59</w:t>
            </w:r>
            <w:r w:rsidR="00DA57B5">
              <w:rPr>
                <w:rFonts w:ascii="Calibri Light" w:eastAsia="Times New Roman" w:hAnsi="Calibri Light" w:cs="Calibri Light"/>
                <w:b/>
                <w:bCs/>
                <w:color w:val="000000" w:themeColor="text1"/>
                <w:sz w:val="20"/>
                <w:szCs w:val="20"/>
                <w:lang w:val="en-US" w:eastAsia="el-GR"/>
              </w:rPr>
              <w:t xml:space="preserve">5 </w:t>
            </w:r>
            <w:r w:rsidR="00452087" w:rsidRPr="00452087">
              <w:rPr>
                <w:rFonts w:ascii="Calibri Light" w:eastAsia="Times New Roman" w:hAnsi="Calibri Light" w:cs="Calibri Light"/>
                <w:b/>
                <w:bCs/>
                <w:color w:val="000000" w:themeColor="text1"/>
                <w:sz w:val="20"/>
                <w:szCs w:val="20"/>
                <w:lang w:eastAsia="el-GR"/>
              </w:rPr>
              <w:t>€</w:t>
            </w:r>
          </w:p>
        </w:tc>
        <w:tc>
          <w:tcPr>
            <w:tcW w:w="936" w:type="dxa"/>
            <w:tcBorders>
              <w:top w:val="single" w:sz="12" w:space="0" w:color="0070C0"/>
              <w:left w:val="single" w:sz="12" w:space="0" w:color="0070C0"/>
              <w:bottom w:val="single" w:sz="12" w:space="0" w:color="0070C0"/>
              <w:right w:val="single" w:sz="12" w:space="0" w:color="0070C0"/>
            </w:tcBorders>
            <w:vAlign w:val="center"/>
          </w:tcPr>
          <w:p w14:paraId="50F8ACD6" w14:textId="04A54360" w:rsidR="00452087" w:rsidRPr="00452087" w:rsidRDefault="00DA57B5"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2</w:t>
            </w:r>
            <w:r w:rsidR="006350C9">
              <w:rPr>
                <w:rFonts w:ascii="Calibri Light" w:eastAsia="Times New Roman" w:hAnsi="Calibri Light" w:cs="Calibri Light"/>
                <w:b/>
                <w:bCs/>
                <w:color w:val="000000" w:themeColor="text1"/>
                <w:sz w:val="20"/>
                <w:szCs w:val="20"/>
                <w:lang w:val="en-US" w:eastAsia="el-GR"/>
              </w:rPr>
              <w:t>8</w:t>
            </w:r>
            <w:r>
              <w:rPr>
                <w:rFonts w:ascii="Calibri Light" w:eastAsia="Times New Roman" w:hAnsi="Calibri Light" w:cs="Calibri Light"/>
                <w:b/>
                <w:bCs/>
                <w:color w:val="000000" w:themeColor="text1"/>
                <w:sz w:val="20"/>
                <w:szCs w:val="20"/>
                <w:lang w:val="en-US" w:eastAsia="el-GR"/>
              </w:rPr>
              <w:t xml:space="preserve">0 </w:t>
            </w:r>
            <w:r w:rsidR="00452087" w:rsidRPr="00452087">
              <w:rPr>
                <w:rFonts w:ascii="Calibri Light" w:eastAsia="Times New Roman" w:hAnsi="Calibri Light" w:cs="Calibri Light"/>
                <w:b/>
                <w:bCs/>
                <w:color w:val="000000" w:themeColor="text1"/>
                <w:sz w:val="20"/>
                <w:szCs w:val="20"/>
                <w:lang w:eastAsia="el-GR"/>
              </w:rPr>
              <w:t>€</w:t>
            </w:r>
          </w:p>
        </w:tc>
        <w:tc>
          <w:tcPr>
            <w:tcW w:w="758" w:type="dxa"/>
            <w:tcBorders>
              <w:top w:val="single" w:sz="12" w:space="0" w:color="0070C0"/>
              <w:left w:val="single" w:sz="12" w:space="0" w:color="0070C0"/>
              <w:bottom w:val="single" w:sz="12" w:space="0" w:color="0070C0"/>
              <w:right w:val="single" w:sz="12" w:space="0" w:color="0070C0"/>
            </w:tcBorders>
            <w:vAlign w:val="center"/>
          </w:tcPr>
          <w:p w14:paraId="6F0B6DCC" w14:textId="5D779627" w:rsidR="00452087" w:rsidRPr="00452087" w:rsidRDefault="00105206"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49</w:t>
            </w:r>
            <w:r w:rsidR="00DA57B5">
              <w:rPr>
                <w:rFonts w:ascii="Calibri Light" w:eastAsia="Times New Roman" w:hAnsi="Calibri Light" w:cs="Calibri Light"/>
                <w:b/>
                <w:bCs/>
                <w:color w:val="000000" w:themeColor="text1"/>
                <w:sz w:val="20"/>
                <w:szCs w:val="20"/>
                <w:lang w:val="en-US" w:eastAsia="el-GR"/>
              </w:rPr>
              <w:t xml:space="preserve">5 </w:t>
            </w:r>
            <w:r w:rsidR="00452087" w:rsidRPr="00452087">
              <w:rPr>
                <w:rFonts w:ascii="Calibri Light" w:eastAsia="Times New Roman" w:hAnsi="Calibri Light" w:cs="Calibri Light"/>
                <w:b/>
                <w:bCs/>
                <w:color w:val="000000" w:themeColor="text1"/>
                <w:sz w:val="20"/>
                <w:szCs w:val="20"/>
                <w:lang w:eastAsia="el-GR"/>
              </w:rPr>
              <w:t>€</w:t>
            </w:r>
          </w:p>
        </w:tc>
        <w:tc>
          <w:tcPr>
            <w:tcW w:w="830" w:type="dxa"/>
            <w:vMerge/>
            <w:tcBorders>
              <w:left w:val="single" w:sz="12" w:space="0" w:color="0070C0"/>
              <w:bottom w:val="single" w:sz="12" w:space="0" w:color="0070C0"/>
              <w:right w:val="single" w:sz="12" w:space="0" w:color="0070C0"/>
            </w:tcBorders>
            <w:vAlign w:val="center"/>
          </w:tcPr>
          <w:p w14:paraId="24802612" w14:textId="77777777" w:rsidR="00452087" w:rsidRPr="00452087" w:rsidRDefault="00452087" w:rsidP="000B382F">
            <w:pPr>
              <w:rPr>
                <w:rFonts w:ascii="Calibri Light" w:eastAsia="Times New Roman" w:hAnsi="Calibri Light" w:cs="Calibri Light"/>
                <w:b/>
                <w:bCs/>
                <w:color w:val="000000" w:themeColor="text1"/>
                <w:sz w:val="20"/>
                <w:szCs w:val="20"/>
                <w:lang w:eastAsia="el-GR"/>
              </w:rPr>
            </w:pPr>
          </w:p>
        </w:tc>
      </w:tr>
    </w:tbl>
    <w:p w14:paraId="56C2B1BF" w14:textId="65DBE6CD" w:rsidR="004843A7" w:rsidRPr="00B67ED9" w:rsidRDefault="004843A7">
      <w:pPr>
        <w:jc w:val="both"/>
        <w:rPr>
          <w:rFonts w:cstheme="minorHAnsi"/>
          <w:b/>
          <w:bCs/>
          <w:color w:val="00B050"/>
          <w:lang w:val="en-US"/>
        </w:rPr>
      </w:pPr>
    </w:p>
    <w:sectPr w:rsidR="004843A7" w:rsidRPr="00B67ED9" w:rsidSect="00E24FD1">
      <w:footerReference w:type="default" r:id="rId11"/>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60995" w14:textId="77777777" w:rsidR="00E24FD1" w:rsidRDefault="00E24FD1" w:rsidP="00FD12DC">
      <w:pPr>
        <w:spacing w:after="0" w:line="240" w:lineRule="auto"/>
      </w:pPr>
      <w:r>
        <w:separator/>
      </w:r>
    </w:p>
  </w:endnote>
  <w:endnote w:type="continuationSeparator" w:id="0">
    <w:p w14:paraId="1A8230E4" w14:textId="77777777" w:rsidR="00E24FD1" w:rsidRDefault="00E24FD1"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C3D60" w14:textId="77777777" w:rsidR="00FD12DC" w:rsidRPr="00FD12DC" w:rsidRDefault="00FD12DC" w:rsidP="00FD12DC">
    <w:pPr>
      <w:pStyle w:val="Footer"/>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E6B74" w14:textId="77777777" w:rsidR="00E24FD1" w:rsidRDefault="00E24FD1" w:rsidP="00FD12DC">
      <w:pPr>
        <w:spacing w:after="0" w:line="240" w:lineRule="auto"/>
      </w:pPr>
      <w:r>
        <w:separator/>
      </w:r>
    </w:p>
  </w:footnote>
  <w:footnote w:type="continuationSeparator" w:id="0">
    <w:p w14:paraId="5101EE6B" w14:textId="77777777" w:rsidR="00E24FD1" w:rsidRDefault="00E24FD1"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3pt;height:123pt" o:bullet="t">
        <v:imagedata r:id="rId1" o:title="tick"/>
      </v:shape>
    </w:pict>
  </w:numPicBullet>
  <w:numPicBullet w:numPicBulletId="1">
    <w:pict>
      <v:shape id="_x0000_i1035" type="#_x0000_t75" style="width:9pt;height:9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9A470D"/>
    <w:multiLevelType w:val="hybridMultilevel"/>
    <w:tmpl w:val="1734A16E"/>
    <w:lvl w:ilvl="0" w:tplc="C66CD940">
      <w:start w:val="1"/>
      <w:numFmt w:val="bullet"/>
      <w:lvlText w:val=""/>
      <w:lvlJc w:val="left"/>
      <w:pPr>
        <w:tabs>
          <w:tab w:val="num" w:pos="720"/>
        </w:tabs>
        <w:ind w:left="720" w:hanging="360"/>
      </w:pPr>
      <w:rPr>
        <w:rFonts w:ascii="Wingdings 3" w:hAnsi="Wingdings 3" w:hint="default"/>
        <w:color w:val="179D4A"/>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875AB9"/>
    <w:multiLevelType w:val="hybridMultilevel"/>
    <w:tmpl w:val="98404AA2"/>
    <w:lvl w:ilvl="0" w:tplc="54442C52">
      <w:numFmt w:val="bullet"/>
      <w:lvlText w:val="•"/>
      <w:lvlJc w:val="left"/>
      <w:pPr>
        <w:ind w:left="719" w:hanging="435"/>
      </w:pPr>
      <w:rPr>
        <w:rFonts w:ascii="Calibri" w:eastAsia="Tahoma"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62022C"/>
    <w:multiLevelType w:val="hybridMultilevel"/>
    <w:tmpl w:val="022CD236"/>
    <w:lvl w:ilvl="0" w:tplc="C66CD940">
      <w:start w:val="1"/>
      <w:numFmt w:val="bullet"/>
      <w:lvlText w:val=""/>
      <w:lvlJc w:val="left"/>
      <w:pPr>
        <w:ind w:left="1004" w:hanging="360"/>
      </w:pPr>
      <w:rPr>
        <w:rFonts w:ascii="Wingdings 3" w:hAnsi="Wingdings 3" w:hint="default"/>
        <w:color w:val="179D4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70025DD1"/>
    <w:multiLevelType w:val="hybridMultilevel"/>
    <w:tmpl w:val="D1A401D4"/>
    <w:lvl w:ilvl="0" w:tplc="C66CD940">
      <w:start w:val="1"/>
      <w:numFmt w:val="bullet"/>
      <w:lvlText w:val=""/>
      <w:lvlJc w:val="left"/>
      <w:pPr>
        <w:ind w:left="1004" w:hanging="360"/>
      </w:pPr>
      <w:rPr>
        <w:rFonts w:ascii="Wingdings 3" w:hAnsi="Wingdings 3" w:hint="default"/>
        <w:color w:val="179D4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2E4EB5"/>
    <w:multiLevelType w:val="hybridMultilevel"/>
    <w:tmpl w:val="791EDCCA"/>
    <w:lvl w:ilvl="0" w:tplc="54442C52">
      <w:numFmt w:val="bullet"/>
      <w:lvlText w:val="•"/>
      <w:lvlJc w:val="left"/>
      <w:pPr>
        <w:ind w:left="1003" w:hanging="435"/>
      </w:pPr>
      <w:rPr>
        <w:rFonts w:ascii="Calibri" w:eastAsia="Tahoma" w:hAnsi="Calibri" w:cs="Calibri"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536161061">
    <w:abstractNumId w:val="2"/>
  </w:num>
  <w:num w:numId="2" w16cid:durableId="1284118485">
    <w:abstractNumId w:val="5"/>
  </w:num>
  <w:num w:numId="3" w16cid:durableId="371466267">
    <w:abstractNumId w:val="0"/>
  </w:num>
  <w:num w:numId="4" w16cid:durableId="1663191499">
    <w:abstractNumId w:val="3"/>
  </w:num>
  <w:num w:numId="5" w16cid:durableId="1859391547">
    <w:abstractNumId w:val="6"/>
  </w:num>
  <w:num w:numId="6" w16cid:durableId="313729192">
    <w:abstractNumId w:val="9"/>
  </w:num>
  <w:num w:numId="7" w16cid:durableId="672226828">
    <w:abstractNumId w:val="1"/>
  </w:num>
  <w:num w:numId="8" w16cid:durableId="995764410">
    <w:abstractNumId w:val="8"/>
  </w:num>
  <w:num w:numId="9" w16cid:durableId="1068268291">
    <w:abstractNumId w:val="4"/>
  </w:num>
  <w:num w:numId="10" w16cid:durableId="1755972694">
    <w:abstractNumId w:val="10"/>
  </w:num>
  <w:num w:numId="11" w16cid:durableId="1778714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16C55"/>
    <w:rsid w:val="0002152F"/>
    <w:rsid w:val="0002232C"/>
    <w:rsid w:val="000238EC"/>
    <w:rsid w:val="00031DF6"/>
    <w:rsid w:val="000445CC"/>
    <w:rsid w:val="00052354"/>
    <w:rsid w:val="0006748E"/>
    <w:rsid w:val="000732B4"/>
    <w:rsid w:val="00083BDF"/>
    <w:rsid w:val="00084AF3"/>
    <w:rsid w:val="00094939"/>
    <w:rsid w:val="000A0263"/>
    <w:rsid w:val="000B382F"/>
    <w:rsid w:val="000E3AE2"/>
    <w:rsid w:val="000F3EF5"/>
    <w:rsid w:val="00105206"/>
    <w:rsid w:val="001220A8"/>
    <w:rsid w:val="001231D2"/>
    <w:rsid w:val="00123F49"/>
    <w:rsid w:val="001249EA"/>
    <w:rsid w:val="0013517E"/>
    <w:rsid w:val="00147FB3"/>
    <w:rsid w:val="00155320"/>
    <w:rsid w:val="00162256"/>
    <w:rsid w:val="00164F8E"/>
    <w:rsid w:val="00165421"/>
    <w:rsid w:val="00171960"/>
    <w:rsid w:val="00194928"/>
    <w:rsid w:val="00195904"/>
    <w:rsid w:val="001A38FD"/>
    <w:rsid w:val="001D22B2"/>
    <w:rsid w:val="001D4225"/>
    <w:rsid w:val="001D5AED"/>
    <w:rsid w:val="001E2BE1"/>
    <w:rsid w:val="00203577"/>
    <w:rsid w:val="0021305D"/>
    <w:rsid w:val="002235DC"/>
    <w:rsid w:val="00236564"/>
    <w:rsid w:val="00244B58"/>
    <w:rsid w:val="0025632C"/>
    <w:rsid w:val="002760F2"/>
    <w:rsid w:val="00276452"/>
    <w:rsid w:val="002A2E60"/>
    <w:rsid w:val="002C410A"/>
    <w:rsid w:val="002E76AB"/>
    <w:rsid w:val="002F5133"/>
    <w:rsid w:val="0030491C"/>
    <w:rsid w:val="00316D07"/>
    <w:rsid w:val="00347200"/>
    <w:rsid w:val="003518EB"/>
    <w:rsid w:val="00366116"/>
    <w:rsid w:val="003731D4"/>
    <w:rsid w:val="00373D86"/>
    <w:rsid w:val="00382864"/>
    <w:rsid w:val="003965F0"/>
    <w:rsid w:val="003A582D"/>
    <w:rsid w:val="003B14C2"/>
    <w:rsid w:val="003B2B02"/>
    <w:rsid w:val="003C244E"/>
    <w:rsid w:val="003C7BA5"/>
    <w:rsid w:val="003D0959"/>
    <w:rsid w:val="0040594F"/>
    <w:rsid w:val="004137CF"/>
    <w:rsid w:val="00425CD8"/>
    <w:rsid w:val="00427A74"/>
    <w:rsid w:val="004312FD"/>
    <w:rsid w:val="00443CC9"/>
    <w:rsid w:val="00452087"/>
    <w:rsid w:val="00466175"/>
    <w:rsid w:val="00471A40"/>
    <w:rsid w:val="004766E5"/>
    <w:rsid w:val="004843A7"/>
    <w:rsid w:val="004925A8"/>
    <w:rsid w:val="004935C7"/>
    <w:rsid w:val="004A18F5"/>
    <w:rsid w:val="004B5BE6"/>
    <w:rsid w:val="004C39A4"/>
    <w:rsid w:val="004C7834"/>
    <w:rsid w:val="004D4A6B"/>
    <w:rsid w:val="004E45B5"/>
    <w:rsid w:val="004E7901"/>
    <w:rsid w:val="004F6A3A"/>
    <w:rsid w:val="005259E3"/>
    <w:rsid w:val="005347D1"/>
    <w:rsid w:val="00544C87"/>
    <w:rsid w:val="00570DFA"/>
    <w:rsid w:val="005C259C"/>
    <w:rsid w:val="005D38E0"/>
    <w:rsid w:val="005F1C31"/>
    <w:rsid w:val="005F226E"/>
    <w:rsid w:val="00601942"/>
    <w:rsid w:val="00604D87"/>
    <w:rsid w:val="006166E3"/>
    <w:rsid w:val="00623BED"/>
    <w:rsid w:val="0063264A"/>
    <w:rsid w:val="00634B0B"/>
    <w:rsid w:val="006350C9"/>
    <w:rsid w:val="00656FA5"/>
    <w:rsid w:val="006602AC"/>
    <w:rsid w:val="00680565"/>
    <w:rsid w:val="006924EF"/>
    <w:rsid w:val="006C5698"/>
    <w:rsid w:val="006D0357"/>
    <w:rsid w:val="006D1FF0"/>
    <w:rsid w:val="006E034B"/>
    <w:rsid w:val="006E3F8A"/>
    <w:rsid w:val="007124D0"/>
    <w:rsid w:val="00720D78"/>
    <w:rsid w:val="00722E56"/>
    <w:rsid w:val="00734B43"/>
    <w:rsid w:val="007373F6"/>
    <w:rsid w:val="0074117B"/>
    <w:rsid w:val="007424F5"/>
    <w:rsid w:val="0075271A"/>
    <w:rsid w:val="00754C35"/>
    <w:rsid w:val="00776C09"/>
    <w:rsid w:val="007878BF"/>
    <w:rsid w:val="00791CE4"/>
    <w:rsid w:val="00793B51"/>
    <w:rsid w:val="007A4C7C"/>
    <w:rsid w:val="007B7799"/>
    <w:rsid w:val="007C5E47"/>
    <w:rsid w:val="007E0E72"/>
    <w:rsid w:val="007F07A9"/>
    <w:rsid w:val="007F0C0D"/>
    <w:rsid w:val="0080208A"/>
    <w:rsid w:val="008074F1"/>
    <w:rsid w:val="00810074"/>
    <w:rsid w:val="00821572"/>
    <w:rsid w:val="00823543"/>
    <w:rsid w:val="00860AE9"/>
    <w:rsid w:val="00880A46"/>
    <w:rsid w:val="0088415A"/>
    <w:rsid w:val="00895438"/>
    <w:rsid w:val="008A7A3F"/>
    <w:rsid w:val="008C3E76"/>
    <w:rsid w:val="008D07BA"/>
    <w:rsid w:val="008D2AD2"/>
    <w:rsid w:val="008D4EEB"/>
    <w:rsid w:val="008F2837"/>
    <w:rsid w:val="0093537A"/>
    <w:rsid w:val="009362A8"/>
    <w:rsid w:val="00937D26"/>
    <w:rsid w:val="00942F91"/>
    <w:rsid w:val="00946DF8"/>
    <w:rsid w:val="00981A2A"/>
    <w:rsid w:val="00996758"/>
    <w:rsid w:val="009B52CE"/>
    <w:rsid w:val="009C224B"/>
    <w:rsid w:val="009E680B"/>
    <w:rsid w:val="009F27AD"/>
    <w:rsid w:val="009F3332"/>
    <w:rsid w:val="00A01AC5"/>
    <w:rsid w:val="00A30D49"/>
    <w:rsid w:val="00A33A32"/>
    <w:rsid w:val="00A44D78"/>
    <w:rsid w:val="00A53292"/>
    <w:rsid w:val="00A5374A"/>
    <w:rsid w:val="00A66727"/>
    <w:rsid w:val="00A777E1"/>
    <w:rsid w:val="00A92E41"/>
    <w:rsid w:val="00AD090C"/>
    <w:rsid w:val="00B0553A"/>
    <w:rsid w:val="00B058EB"/>
    <w:rsid w:val="00B11ADD"/>
    <w:rsid w:val="00B508E2"/>
    <w:rsid w:val="00B5212E"/>
    <w:rsid w:val="00B55008"/>
    <w:rsid w:val="00B67ED9"/>
    <w:rsid w:val="00B730EB"/>
    <w:rsid w:val="00BA1A49"/>
    <w:rsid w:val="00BA1E47"/>
    <w:rsid w:val="00BB2E40"/>
    <w:rsid w:val="00BB75B3"/>
    <w:rsid w:val="00C01051"/>
    <w:rsid w:val="00C02599"/>
    <w:rsid w:val="00C0738C"/>
    <w:rsid w:val="00C10F25"/>
    <w:rsid w:val="00C11614"/>
    <w:rsid w:val="00C24399"/>
    <w:rsid w:val="00C24DE1"/>
    <w:rsid w:val="00C33E24"/>
    <w:rsid w:val="00C44910"/>
    <w:rsid w:val="00C50081"/>
    <w:rsid w:val="00C611BD"/>
    <w:rsid w:val="00C74485"/>
    <w:rsid w:val="00C768B3"/>
    <w:rsid w:val="00C86D69"/>
    <w:rsid w:val="00C91255"/>
    <w:rsid w:val="00CA3809"/>
    <w:rsid w:val="00CA6834"/>
    <w:rsid w:val="00CB6A7B"/>
    <w:rsid w:val="00CF41B8"/>
    <w:rsid w:val="00D201B9"/>
    <w:rsid w:val="00D3516E"/>
    <w:rsid w:val="00D36B4E"/>
    <w:rsid w:val="00D4097B"/>
    <w:rsid w:val="00D45ABF"/>
    <w:rsid w:val="00D46C56"/>
    <w:rsid w:val="00D53564"/>
    <w:rsid w:val="00D559D2"/>
    <w:rsid w:val="00D712EE"/>
    <w:rsid w:val="00D92EB9"/>
    <w:rsid w:val="00D93931"/>
    <w:rsid w:val="00D950AC"/>
    <w:rsid w:val="00DA1316"/>
    <w:rsid w:val="00DA2877"/>
    <w:rsid w:val="00DA57B5"/>
    <w:rsid w:val="00DF6ADB"/>
    <w:rsid w:val="00E070DA"/>
    <w:rsid w:val="00E21971"/>
    <w:rsid w:val="00E24FD1"/>
    <w:rsid w:val="00E75BB5"/>
    <w:rsid w:val="00EC2955"/>
    <w:rsid w:val="00ED1345"/>
    <w:rsid w:val="00EF693F"/>
    <w:rsid w:val="00F05D79"/>
    <w:rsid w:val="00F16A21"/>
    <w:rsid w:val="00F41D71"/>
    <w:rsid w:val="00F46629"/>
    <w:rsid w:val="00F57261"/>
    <w:rsid w:val="00F62B0D"/>
    <w:rsid w:val="00F71281"/>
    <w:rsid w:val="00F80FCB"/>
    <w:rsid w:val="00F81C9B"/>
    <w:rsid w:val="00F83831"/>
    <w:rsid w:val="00F8682C"/>
    <w:rsid w:val="00F914EC"/>
    <w:rsid w:val="00FD12DC"/>
    <w:rsid w:val="00FD2D36"/>
    <w:rsid w:val="00FD471F"/>
    <w:rsid w:val="00FD55F9"/>
    <w:rsid w:val="00FF6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46"/>
    <w:pPr>
      <w:ind w:left="720"/>
      <w:contextualSpacing/>
    </w:pPr>
  </w:style>
  <w:style w:type="paragraph" w:styleId="BalloonText">
    <w:name w:val="Balloon Text"/>
    <w:basedOn w:val="Normal"/>
    <w:link w:val="BalloonTextChar"/>
    <w:uiPriority w:val="99"/>
    <w:semiHidden/>
    <w:unhideWhenUsed/>
    <w:rsid w:val="0088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46"/>
    <w:rPr>
      <w:rFonts w:ascii="Tahoma" w:hAnsi="Tahoma" w:cs="Tahoma"/>
      <w:sz w:val="16"/>
      <w:szCs w:val="16"/>
    </w:rPr>
  </w:style>
  <w:style w:type="paragraph" w:styleId="Header">
    <w:name w:val="header"/>
    <w:basedOn w:val="Normal"/>
    <w:link w:val="HeaderChar"/>
    <w:uiPriority w:val="99"/>
    <w:unhideWhenUsed/>
    <w:rsid w:val="00FD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2DC"/>
  </w:style>
  <w:style w:type="paragraph" w:styleId="Footer">
    <w:name w:val="footer"/>
    <w:basedOn w:val="Normal"/>
    <w:link w:val="FooterChar"/>
    <w:uiPriority w:val="99"/>
    <w:unhideWhenUsed/>
    <w:rsid w:val="00FD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2DC"/>
  </w:style>
  <w:style w:type="character" w:styleId="Hyperlink">
    <w:name w:val="Hyperlink"/>
    <w:basedOn w:val="DefaultParagraphFont"/>
    <w:uiPriority w:val="99"/>
    <w:unhideWhenUsed/>
    <w:rsid w:val="00FD12DC"/>
    <w:rPr>
      <w:color w:val="0000FF" w:themeColor="hyperlink"/>
      <w:u w:val="single"/>
    </w:rPr>
  </w:style>
  <w:style w:type="paragraph" w:styleId="NormalWeb">
    <w:name w:val="Normal (Web)"/>
    <w:basedOn w:val="Normal"/>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493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108402598">
      <w:bodyDiv w:val="1"/>
      <w:marLeft w:val="0"/>
      <w:marRight w:val="0"/>
      <w:marTop w:val="0"/>
      <w:marBottom w:val="0"/>
      <w:divBdr>
        <w:top w:val="none" w:sz="0" w:space="0" w:color="auto"/>
        <w:left w:val="none" w:sz="0" w:space="0" w:color="auto"/>
        <w:bottom w:val="none" w:sz="0" w:space="0" w:color="auto"/>
        <w:right w:val="none" w:sz="0" w:space="0" w:color="auto"/>
      </w:divBdr>
    </w:div>
    <w:div w:id="24118719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884099969">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17DA-6216-4F70-8DA1-67B85546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1069</Words>
  <Characters>5777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Katia Delianidi</cp:lastModifiedBy>
  <cp:revision>21</cp:revision>
  <cp:lastPrinted>2015-05-20T13:10:00Z</cp:lastPrinted>
  <dcterms:created xsi:type="dcterms:W3CDTF">2024-02-08T08:57:00Z</dcterms:created>
  <dcterms:modified xsi:type="dcterms:W3CDTF">2024-05-10T14:06:00Z</dcterms:modified>
</cp:coreProperties>
</file>