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CF19" w14:textId="1B360859" w:rsidR="00864181" w:rsidRDefault="00023A9E" w:rsidP="00864181">
      <w:r w:rsidRPr="00923EB1">
        <w:rPr>
          <w:rFonts w:cstheme="minorHAnsi"/>
          <w:noProof/>
          <w:lang w:eastAsia="el-GR"/>
        </w:rPr>
        <mc:AlternateContent>
          <mc:Choice Requires="wps">
            <w:drawing>
              <wp:anchor distT="0" distB="0" distL="114300" distR="114300" simplePos="0" relativeHeight="251659264" behindDoc="0" locked="0" layoutInCell="1" allowOverlap="1" wp14:anchorId="02EAFC74" wp14:editId="21D02C6B">
                <wp:simplePos x="0" y="0"/>
                <wp:positionH relativeFrom="margin">
                  <wp:align>right</wp:align>
                </wp:positionH>
                <wp:positionV relativeFrom="paragraph">
                  <wp:posOffset>9525</wp:posOffset>
                </wp:positionV>
                <wp:extent cx="5286375" cy="504825"/>
                <wp:effectExtent l="0" t="0" r="0" b="0"/>
                <wp:wrapNone/>
                <wp:docPr id="8" name="Rectangle 7">
                  <a:extLst xmlns:a="http://schemas.openxmlformats.org/drawingml/2006/main">
                    <a:ext uri="{FF2B5EF4-FFF2-40B4-BE49-F238E27FC236}">
                      <a16:creationId xmlns:a16="http://schemas.microsoft.com/office/drawing/2014/main" id="{F53D7856-EA95-45BD-B3D5-C20CF36819F6}"/>
                    </a:ext>
                  </a:extLst>
                </wp:docPr>
                <wp:cNvGraphicFramePr/>
                <a:graphic xmlns:a="http://schemas.openxmlformats.org/drawingml/2006/main">
                  <a:graphicData uri="http://schemas.microsoft.com/office/word/2010/wordprocessingShape">
                    <wps:wsp>
                      <wps:cNvSpPr/>
                      <wps:spPr>
                        <a:xfrm>
                          <a:off x="0" y="0"/>
                          <a:ext cx="5286375" cy="504825"/>
                        </a:xfrm>
                        <a:prstGeom prst="rect">
                          <a:avLst/>
                        </a:prstGeom>
                      </wps:spPr>
                      <wps:txbx>
                        <w:txbxContent>
                          <w:p w14:paraId="52908380" w14:textId="795C8FCA" w:rsidR="00BA5AC9" w:rsidRDefault="00157D07" w:rsidP="00157D07">
                            <w:pPr>
                              <w:pStyle w:val="Web"/>
                              <w:spacing w:before="0" w:beforeAutospacing="0" w:after="0" w:afterAutospacing="0"/>
                              <w:jc w:val="center"/>
                              <w:rPr>
                                <w:rFonts w:ascii="Calibri" w:hAnsi="Calibri"/>
                                <w:b/>
                                <w:bCs/>
                                <w:color w:val="1F3864" w:themeColor="accent1" w:themeShade="80"/>
                                <w:kern w:val="24"/>
                                <w:sz w:val="22"/>
                                <w:szCs w:val="22"/>
                              </w:rPr>
                            </w:pPr>
                            <w:r>
                              <w:rPr>
                                <w:rFonts w:ascii="Calibri" w:hAnsi="Calibri"/>
                                <w:b/>
                                <w:bCs/>
                                <w:color w:val="1F3864" w:themeColor="accent1" w:themeShade="80"/>
                                <w:kern w:val="24"/>
                                <w:sz w:val="22"/>
                                <w:szCs w:val="22"/>
                              </w:rPr>
                              <w:t xml:space="preserve">Βιέννη -Βουδαπέστη-Βελιγράδι 5ήμερη Οδική-Αεροπορική Εκδρομή </w:t>
                            </w:r>
                          </w:p>
                          <w:p w14:paraId="56235B1A" w14:textId="0E36420C" w:rsidR="00157D07" w:rsidRDefault="00157D07" w:rsidP="00157D07">
                            <w:pPr>
                              <w:pStyle w:val="Web"/>
                              <w:spacing w:before="0" w:beforeAutospacing="0" w:after="0" w:afterAutospacing="0"/>
                              <w:jc w:val="center"/>
                            </w:pPr>
                            <w:r>
                              <w:rPr>
                                <w:rFonts w:ascii="Calibri" w:hAnsi="Calibri"/>
                                <w:b/>
                                <w:bCs/>
                                <w:color w:val="00B050"/>
                                <w:kern w:val="24"/>
                                <w:sz w:val="22"/>
                                <w:szCs w:val="22"/>
                              </w:rPr>
                              <w:t>Αναλυτικό Πρόγραμμα</w:t>
                            </w:r>
                          </w:p>
                          <w:p w14:paraId="469519E4" w14:textId="07947F01" w:rsidR="00023A9E" w:rsidRPr="00737149" w:rsidRDefault="00023A9E" w:rsidP="00023A9E">
                            <w:pPr>
                              <w:pStyle w:v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2EAFC74" id="Rectangle 7" o:spid="_x0000_s1026" style="position:absolute;margin-left:365.05pt;margin-top:.75pt;width:416.25pt;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" filled="f" stroked="f">
                <v:textbox>
                  <w:txbxContent>
                    <w:p w14:paraId="52908380" w14:textId="795C8FCA" w:rsidR="00BA5AC9" w:rsidRDefault="00157D07" w:rsidP="00157D07">
                      <w:pPr>
                        <w:pStyle w:val="Web"/>
                        <w:spacing w:before="0" w:beforeAutospacing="0" w:after="0" w:afterAutospacing="0"/>
                        <w:jc w:val="center"/>
                        <w:rPr>
                          <w:rFonts w:ascii="Calibri" w:hAnsi="Calibri"/>
                          <w:b/>
                          <w:bCs/>
                          <w:color w:val="1F3864" w:themeColor="accent1" w:themeShade="80"/>
                          <w:kern w:val="24"/>
                          <w:sz w:val="22"/>
                          <w:szCs w:val="22"/>
                        </w:rPr>
                      </w:pPr>
                      <w:r>
                        <w:rPr>
                          <w:rFonts w:ascii="Calibri" w:hAnsi="Calibri"/>
                          <w:b/>
                          <w:bCs/>
                          <w:color w:val="1F3864" w:themeColor="accent1" w:themeShade="80"/>
                          <w:kern w:val="24"/>
                          <w:sz w:val="22"/>
                          <w:szCs w:val="22"/>
                        </w:rPr>
                        <w:t xml:space="preserve">Βιέννη -Βουδαπέστη-Βελιγράδι 5ήμερη Οδική-Αεροπορική Εκδρομή </w:t>
                      </w:r>
                    </w:p>
                    <w:p w14:paraId="56235B1A" w14:textId="0E36420C" w:rsidR="00157D07" w:rsidRDefault="00157D07" w:rsidP="00157D07">
                      <w:pPr>
                        <w:pStyle w:val="Web"/>
                        <w:spacing w:before="0" w:beforeAutospacing="0" w:after="0" w:afterAutospacing="0"/>
                        <w:jc w:val="center"/>
                      </w:pPr>
                      <w:r>
                        <w:rPr>
                          <w:rFonts w:ascii="Calibri" w:hAnsi="Calibri"/>
                          <w:b/>
                          <w:bCs/>
                          <w:color w:val="00B050"/>
                          <w:kern w:val="24"/>
                          <w:sz w:val="22"/>
                          <w:szCs w:val="22"/>
                        </w:rPr>
                        <w:t>Αναλυτικό Πρόγραμμα</w:t>
                      </w:r>
                    </w:p>
                    <w:p w14:paraId="469519E4" w14:textId="07947F01" w:rsidR="00023A9E" w:rsidRPr="00737149" w:rsidRDefault="00023A9E" w:rsidP="00023A9E">
                      <w:pPr>
                        <w:pStyle w:v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Web"/>
                        <w:spacing w:before="0" w:beforeAutospacing="0" w:after="0" w:afterAutospacing="0"/>
                        <w:jc w:val="center"/>
                      </w:pPr>
                    </w:p>
                  </w:txbxContent>
                </v:textbox>
                <w10:wrap anchorx="margin"/>
              </v:rect>
            </w:pict>
          </mc:Fallback>
        </mc:AlternateContent>
      </w:r>
    </w:p>
    <w:p w14:paraId="528A8467" w14:textId="77777777" w:rsidR="00023A9E" w:rsidRDefault="00023A9E" w:rsidP="00023A9E">
      <w:pPr>
        <w:spacing w:after="0" w:line="276" w:lineRule="auto"/>
        <w:rPr>
          <w:rFonts w:ascii="Calibri" w:eastAsia="Calibri" w:hAnsi="Calibri" w:cs="Calibri"/>
          <w:b/>
          <w:bCs/>
          <w:color w:val="000000"/>
          <w:sz w:val="24"/>
          <w:szCs w:val="28"/>
        </w:rPr>
      </w:pPr>
    </w:p>
    <w:p w14:paraId="34970817" w14:textId="77777777" w:rsidR="00023A9E" w:rsidRDefault="00023A9E" w:rsidP="00023A9E">
      <w:pPr>
        <w:spacing w:after="0" w:line="276" w:lineRule="auto"/>
        <w:rPr>
          <w:rFonts w:ascii="Calibri" w:eastAsia="Calibri" w:hAnsi="Calibri" w:cs="Calibri"/>
          <w:b/>
          <w:bCs/>
          <w:color w:val="000000"/>
          <w:sz w:val="24"/>
          <w:szCs w:val="28"/>
        </w:rPr>
      </w:pPr>
    </w:p>
    <w:p w14:paraId="099D2E58" w14:textId="77777777" w:rsidR="00157D07" w:rsidRPr="00157D07" w:rsidRDefault="00023A9E" w:rsidP="00157D07">
      <w:pPr>
        <w:spacing w:after="0" w:line="276" w:lineRule="auto"/>
        <w:rPr>
          <w:rFonts w:cstheme="minorHAnsi"/>
          <w:b/>
          <w:bCs/>
          <w:sz w:val="24"/>
          <w:szCs w:val="24"/>
        </w:rPr>
      </w:pPr>
      <w:r w:rsidRPr="00157D07">
        <w:rPr>
          <w:rFonts w:ascii="Calibri" w:eastAsia="Calibri" w:hAnsi="Calibri" w:cs="Calibri"/>
          <w:b/>
          <w:bCs/>
          <w:color w:val="000000"/>
          <w:sz w:val="24"/>
          <w:szCs w:val="24"/>
        </w:rPr>
        <w:t xml:space="preserve">1η  ΗΜΕΡΑ: </w:t>
      </w:r>
      <w:r w:rsidR="00157D07" w:rsidRPr="00157D07">
        <w:rPr>
          <w:rFonts w:eastAsia="Times New Roman" w:cstheme="minorHAnsi"/>
          <w:b/>
          <w:bCs/>
          <w:color w:val="000000" w:themeColor="text1"/>
          <w:kern w:val="24"/>
          <w:sz w:val="24"/>
          <w:szCs w:val="24"/>
          <w:lang w:eastAsia="el-GR"/>
        </w:rPr>
        <w:t xml:space="preserve">ΑΘΗΝΑ – ΝΙΣ/ΚΡΑΓΚΟΥΓΕΒΑΤΣ: </w:t>
      </w:r>
      <w:r w:rsidR="00157D07" w:rsidRPr="00157D07">
        <w:rPr>
          <w:rFonts w:cstheme="minorHAnsi"/>
          <w:b/>
          <w:bCs/>
          <w:color w:val="000000" w:themeColor="text1"/>
          <w:sz w:val="24"/>
          <w:szCs w:val="24"/>
        </w:rPr>
        <w:t xml:space="preserve"> </w:t>
      </w:r>
    </w:p>
    <w:p w14:paraId="1E3DFDDC" w14:textId="227FDB45" w:rsidR="00023A9E" w:rsidRDefault="00157D07" w:rsidP="00157D07">
      <w:pPr>
        <w:spacing w:after="0" w:line="276" w:lineRule="auto"/>
        <w:jc w:val="both"/>
        <w:rPr>
          <w:rFonts w:cstheme="minorHAnsi"/>
        </w:rPr>
      </w:pPr>
      <w:r w:rsidRPr="00157D07">
        <w:rPr>
          <w:rFonts w:cstheme="minorHAnsi"/>
        </w:rPr>
        <w:t>Αναχώρηση νωρίς το πρωί από Αθήνα. Ημίωρη στάση στην περιοχή της Λαμίας και συνεχίζουμε το ταξίδι μας μέσω της Κοιλάδας των Τεμπών – Πλαταμώνα. Γεύμα προαιρετικά. Άφιξη στο συνοριακό σταθμό των Ευζώνων. Έλεγχος διαβατηρίων και η διαδρομή έξω από τα Σκόπια μας οδηγεί στην περιοχή της Νις. Άφιξη, τακτοποίηση, δείπνο και διανυκτέρευση.</w:t>
      </w:r>
    </w:p>
    <w:p w14:paraId="1E0BA66F" w14:textId="77777777" w:rsidR="00157D07" w:rsidRPr="00157D07" w:rsidRDefault="00157D07" w:rsidP="00157D07">
      <w:pPr>
        <w:spacing w:after="0" w:line="276" w:lineRule="auto"/>
        <w:jc w:val="both"/>
        <w:rPr>
          <w:rFonts w:eastAsia="Calibri" w:cstheme="minorHAnsi"/>
        </w:rPr>
      </w:pPr>
    </w:p>
    <w:p w14:paraId="0A732FB1" w14:textId="642A26D7" w:rsidR="00157D07" w:rsidRPr="00157D07" w:rsidRDefault="00023A9E" w:rsidP="00157D07">
      <w:pPr>
        <w:spacing w:after="0" w:line="276" w:lineRule="auto"/>
        <w:rPr>
          <w:rFonts w:eastAsia="Times New Roman" w:cstheme="minorHAnsi"/>
          <w:b/>
          <w:bCs/>
          <w:color w:val="000000" w:themeColor="text1"/>
          <w:kern w:val="24"/>
          <w:sz w:val="24"/>
          <w:szCs w:val="24"/>
          <w:lang w:eastAsia="el-GR"/>
        </w:rPr>
      </w:pPr>
      <w:r w:rsidRPr="00157D07">
        <w:rPr>
          <w:rFonts w:eastAsia="Calibri" w:cstheme="minorHAnsi"/>
          <w:b/>
          <w:bCs/>
          <w:color w:val="000000" w:themeColor="text1"/>
          <w:sz w:val="24"/>
          <w:szCs w:val="24"/>
        </w:rPr>
        <w:t xml:space="preserve">2η  ΗΜΕΡΑ: </w:t>
      </w:r>
      <w:r w:rsidR="00157D07" w:rsidRPr="00157D07">
        <w:rPr>
          <w:rFonts w:eastAsia="Times New Roman" w:cstheme="minorHAnsi"/>
          <w:b/>
          <w:bCs/>
          <w:color w:val="000000" w:themeColor="text1"/>
          <w:kern w:val="24"/>
          <w:sz w:val="24"/>
          <w:szCs w:val="24"/>
          <w:lang w:eastAsia="el-GR"/>
        </w:rPr>
        <w:t>ΝΙΣ – ΒΕΛΙΓΡΑΔΙ – ΒΟΥΔΑΠΕΣΤΗ</w:t>
      </w:r>
    </w:p>
    <w:p w14:paraId="3F025598" w14:textId="43701826" w:rsidR="00023A9E" w:rsidRDefault="00157D07" w:rsidP="00157D07">
      <w:pPr>
        <w:spacing w:after="0" w:line="276" w:lineRule="auto"/>
        <w:jc w:val="both"/>
        <w:rPr>
          <w:rFonts w:cstheme="minorHAnsi"/>
          <w:color w:val="000000" w:themeColor="text1"/>
        </w:rPr>
      </w:pPr>
      <w:r>
        <w:rPr>
          <w:rFonts w:ascii="Verdana" w:hAnsi="Verdana" w:cs="Arial"/>
          <w:sz w:val="20"/>
        </w:rPr>
        <w:t xml:space="preserve"> </w:t>
      </w:r>
      <w:r w:rsidRPr="00157D07">
        <w:rPr>
          <w:rFonts w:cstheme="minorHAnsi"/>
          <w:color w:val="000000" w:themeColor="text1"/>
        </w:rPr>
        <w:t>Μετά το πρωινό, αναχώρηση για το Βελιγράδι, πρωτεύουσα της Σερβίας όπου θα ακολουθήσει η  περιήγηση στην πόλη. Μοντέρνα και ζωντανή, τίποτα δεν θυμίζει με την ανάπτυξή της το πρόσφατο παρελθόν. Στην περιήγησή μας θα δούμε το Κοινοβούλιο της Σερβίας, το παλαιό Παλάτι, τον Ναό του Αγίου Σάββα, την πλατεία Δημοκρατίας, πριν καταλήξουμε στον κεντρικό πεζόδρομο του Πρίγκιπα Μιχαήλ, ο οποίος συγκαταλέγεται στους ομορφότερους της Ευρώπης, λόγω της ομορφιάς των εντυπωσιακών κτηρίων από την εποχή του 19</w:t>
      </w:r>
      <w:r w:rsidRPr="00157D07">
        <w:rPr>
          <w:rFonts w:cstheme="minorHAnsi"/>
          <w:color w:val="000000" w:themeColor="text1"/>
          <w:vertAlign w:val="superscript"/>
        </w:rPr>
        <w:t>ου</w:t>
      </w:r>
      <w:r w:rsidRPr="00157D07">
        <w:rPr>
          <w:rFonts w:cstheme="minorHAnsi"/>
          <w:color w:val="000000" w:themeColor="text1"/>
        </w:rPr>
        <w:t xml:space="preserve"> αιώνα, αλλά επίσης αντιπροσωπεύει το εμπορικό κέντρο της πόλης. Ελεύθερος χρόνος και  αναχώρηση για το Νόβι Σαντ το οποίο βρίσκεται κοντά στα σύνορα της Ουγγαρίας. Το απόγευμα, το «Παρίσι της Ανατολής», η πανέμορφη Βουδαπέστη μας καλωσορίζει και μας προσκαλεί να τη γνωρίσουμε. Τακτοποίηση στο ξενοδοχείο. Προαιρετική κρουαζιέρα στο Δούναβη. Δείπνο, χρόνος ελεύθερος, διανυκτέρευση.</w:t>
      </w:r>
    </w:p>
    <w:p w14:paraId="3E5B38B4" w14:textId="77777777" w:rsidR="00157D07" w:rsidRPr="00157D07" w:rsidRDefault="00157D07" w:rsidP="00157D07">
      <w:pPr>
        <w:spacing w:after="0" w:line="276" w:lineRule="auto"/>
        <w:jc w:val="both"/>
        <w:rPr>
          <w:rFonts w:eastAsia="Calibri" w:cstheme="minorHAnsi"/>
          <w:color w:val="000000" w:themeColor="text1"/>
        </w:rPr>
      </w:pPr>
    </w:p>
    <w:p w14:paraId="51FDD1AD" w14:textId="2CBF4A92" w:rsidR="00157D07" w:rsidRDefault="00023A9E" w:rsidP="00157D07">
      <w:pPr>
        <w:spacing w:after="0" w:line="276" w:lineRule="auto"/>
        <w:rPr>
          <w:rFonts w:asciiTheme="majorHAnsi" w:hAnsiTheme="majorHAnsi" w:cstheme="majorHAnsi"/>
          <w:sz w:val="20"/>
          <w:szCs w:val="18"/>
        </w:rPr>
      </w:pPr>
      <w:r w:rsidRPr="00157D07">
        <w:rPr>
          <w:rFonts w:eastAsia="Calibri" w:cstheme="minorHAnsi"/>
          <w:b/>
          <w:bCs/>
          <w:color w:val="000000" w:themeColor="text1"/>
          <w:sz w:val="24"/>
          <w:szCs w:val="24"/>
        </w:rPr>
        <w:t>3η  ΗΜΕΡΑ</w:t>
      </w:r>
      <w:r w:rsidR="006C21FC" w:rsidRPr="006C21FC">
        <w:rPr>
          <w:rFonts w:eastAsia="Calibri" w:cstheme="minorHAnsi"/>
          <w:b/>
          <w:bCs/>
          <w:color w:val="000000" w:themeColor="text1"/>
          <w:sz w:val="24"/>
          <w:szCs w:val="24"/>
        </w:rPr>
        <w:t>:</w:t>
      </w:r>
      <w:r w:rsidR="00157D07" w:rsidRPr="00157D07">
        <w:rPr>
          <w:rFonts w:eastAsia="Times New Roman" w:cstheme="minorHAnsi"/>
          <w:b/>
          <w:bCs/>
          <w:color w:val="000000" w:themeColor="text1"/>
          <w:kern w:val="24"/>
          <w:sz w:val="24"/>
          <w:szCs w:val="24"/>
          <w:lang w:eastAsia="el-GR"/>
        </w:rPr>
        <w:t xml:space="preserve"> ΒΟΥΔΑΠΕΣΤΗ- ΞΕΝΑΓΗΣΗ – ΠΑΡΑΔΟΥΝΑΒΙΑ ΧΩΡΙΑ</w:t>
      </w:r>
    </w:p>
    <w:p w14:paraId="5029215A" w14:textId="13745BC4" w:rsidR="00157D07" w:rsidRPr="00157D07" w:rsidRDefault="00157D07" w:rsidP="00157D07">
      <w:pPr>
        <w:spacing w:after="0" w:line="276" w:lineRule="auto"/>
        <w:jc w:val="both"/>
        <w:rPr>
          <w:rFonts w:eastAsia="Calibri" w:cstheme="minorHAnsi"/>
          <w:b/>
          <w:bCs/>
          <w:color w:val="000000"/>
        </w:rPr>
      </w:pPr>
      <w:r w:rsidRPr="00157D07">
        <w:rPr>
          <w:rFonts w:cstheme="minorHAnsi"/>
        </w:rPr>
        <w:t xml:space="preserve">Πρωινό και αρχίζουμε την περιήγηση - ξενάγηση μας από την Πέστη. Θα επισκεφθούμε την Πλατεία Ηρώων στολισμένη με υπέροχα αγάλματα και τον Καθεδρικό Ναό του Αγίου Στεφάνου. Κατόπιν, διασχίζοντας μια από τις πιο αριστοτεχνικές γέφυρες του Δούναβη, , θα βρεθούμε στη Βούδα, για να δούμε τον Πύργο των Ψαράδων, τη θαυμαστή εκκλησία του Ματίας, όπου γινόταν η στέψη των Ούγγρων βασιλιάδων και θα απολαύσουμε την εξαιρετική θέα που προσφέρει η πόλη με τις πολλές και επιβλητικές γέφυρες και το καταπράσινο νησί της Μαργαρίτας στη μέση του Δούναβη, από το λόφο του Γκέλλιερτ. Γεύμα και αναχώρηση για την πόλη των καλλιτεχνών τον Άγιο Ανδρέα η </w:t>
      </w:r>
      <w:r w:rsidRPr="00157D07">
        <w:rPr>
          <w:rFonts w:cstheme="minorHAnsi"/>
          <w:lang w:val="en-US"/>
        </w:rPr>
        <w:t>Szentedre</w:t>
      </w:r>
      <w:r w:rsidRPr="00157D07">
        <w:rPr>
          <w:rFonts w:cstheme="minorHAnsi"/>
        </w:rPr>
        <w:t xml:space="preserve"> με τα γραφικά σοκάκια και τα πολλά καταστήματα, όπου μπορείτε να βρείτε από αναμνηστικά δώρα μέχρι πορσελάνες. Το βράδυ σας προτείνουμε, ξεφάντωμα σε παραδοσιακή ταβέρνα με τσιγγάνικα βιολιά και κρασί. Διανυκτέρευση.</w:t>
      </w:r>
      <w:r w:rsidRPr="00157D07">
        <w:rPr>
          <w:rFonts w:eastAsia="Calibri" w:cstheme="minorHAnsi"/>
          <w:b/>
          <w:bCs/>
          <w:color w:val="000000"/>
        </w:rPr>
        <w:t xml:space="preserve"> </w:t>
      </w:r>
    </w:p>
    <w:p w14:paraId="4807ACFC" w14:textId="77777777" w:rsidR="00157D07" w:rsidRPr="00157D07" w:rsidRDefault="00157D07" w:rsidP="00157D07">
      <w:pPr>
        <w:spacing w:after="0" w:line="276" w:lineRule="auto"/>
        <w:jc w:val="both"/>
        <w:rPr>
          <w:rFonts w:eastAsia="Calibri" w:cstheme="minorHAnsi"/>
          <w:b/>
          <w:bCs/>
          <w:color w:val="000000"/>
        </w:rPr>
      </w:pPr>
    </w:p>
    <w:p w14:paraId="1AAEF3C6" w14:textId="153CC02C" w:rsidR="000B1A69" w:rsidRDefault="004B6883" w:rsidP="001F291D">
      <w:pPr>
        <w:spacing w:after="0" w:line="276" w:lineRule="auto"/>
        <w:jc w:val="both"/>
        <w:rPr>
          <w:rFonts w:asciiTheme="majorHAnsi" w:hAnsiTheme="majorHAnsi" w:cstheme="majorHAnsi"/>
          <w:sz w:val="20"/>
          <w:szCs w:val="18"/>
        </w:rPr>
      </w:pPr>
      <w:r w:rsidRPr="000B1A69">
        <w:rPr>
          <w:rFonts w:ascii="Calibri" w:eastAsia="Calibri" w:hAnsi="Calibri" w:cs="Calibri"/>
          <w:b/>
          <w:bCs/>
          <w:color w:val="000000"/>
          <w:sz w:val="24"/>
          <w:szCs w:val="24"/>
        </w:rPr>
        <w:t>4η  ΗΜΕΡΑ</w:t>
      </w:r>
      <w:r w:rsidRPr="000B1A69">
        <w:rPr>
          <w:rFonts w:eastAsia="Calibri" w:cstheme="minorHAnsi"/>
          <w:b/>
          <w:bCs/>
          <w:color w:val="000000" w:themeColor="text1"/>
          <w:sz w:val="24"/>
          <w:szCs w:val="24"/>
        </w:rPr>
        <w:t xml:space="preserve">: </w:t>
      </w:r>
      <w:r w:rsidRPr="000B1A69">
        <w:rPr>
          <w:rFonts w:eastAsia="Times New Roman" w:cstheme="minorHAnsi"/>
          <w:b/>
          <w:bCs/>
          <w:color w:val="000000" w:themeColor="text1"/>
          <w:kern w:val="24"/>
          <w:sz w:val="24"/>
          <w:szCs w:val="24"/>
          <w:lang w:eastAsia="el-GR"/>
        </w:rPr>
        <w:t>ΒΟΥΔΑΠΕΣΤΗ – ΒΙΕΝΝΗ</w:t>
      </w:r>
      <w:r w:rsidR="000B1A69" w:rsidRPr="000B1A69">
        <w:rPr>
          <w:rFonts w:eastAsia="Times New Roman" w:cstheme="minorHAnsi"/>
          <w:b/>
          <w:bCs/>
          <w:color w:val="000000" w:themeColor="text1"/>
          <w:kern w:val="24"/>
          <w:sz w:val="24"/>
          <w:szCs w:val="24"/>
          <w:lang w:eastAsia="el-GR"/>
        </w:rPr>
        <w:t xml:space="preserve"> – ΠΕΡΙΗΓΗΣΗ  </w:t>
      </w:r>
      <w:r w:rsidR="000B1A69">
        <w:rPr>
          <w:rFonts w:eastAsia="Times New Roman" w:cstheme="minorHAnsi"/>
          <w:b/>
          <w:bCs/>
          <w:color w:val="000000" w:themeColor="text1"/>
          <w:kern w:val="24"/>
          <w:sz w:val="24"/>
          <w:szCs w:val="24"/>
          <w:lang w:eastAsia="el-GR"/>
        </w:rPr>
        <w:t>–</w:t>
      </w:r>
      <w:r w:rsidR="000B1A69" w:rsidRPr="000B1A69">
        <w:rPr>
          <w:rFonts w:eastAsia="Times New Roman" w:cstheme="minorHAnsi"/>
          <w:b/>
          <w:bCs/>
          <w:color w:val="000000" w:themeColor="text1"/>
          <w:kern w:val="24"/>
          <w:sz w:val="24"/>
          <w:szCs w:val="24"/>
          <w:lang w:eastAsia="el-GR"/>
        </w:rPr>
        <w:t xml:space="preserve"> ΧΡΙΣΤΟΥΓΕΝΝΙΑΤΙΚΕΣ ΑΓΟΡΕΣ</w:t>
      </w:r>
    </w:p>
    <w:p w14:paraId="1A1BAEFB" w14:textId="50C0985C" w:rsidR="001F291D" w:rsidRDefault="004B6883" w:rsidP="001F291D">
      <w:pPr>
        <w:spacing w:after="0" w:line="276" w:lineRule="auto"/>
        <w:jc w:val="both"/>
        <w:rPr>
          <w:rFonts w:asciiTheme="majorHAnsi" w:hAnsiTheme="majorHAnsi" w:cstheme="majorHAnsi"/>
          <w:sz w:val="20"/>
          <w:szCs w:val="18"/>
        </w:rPr>
      </w:pPr>
      <w:r w:rsidRPr="000B1A69">
        <w:rPr>
          <w:rFonts w:cstheme="minorHAnsi"/>
        </w:rPr>
        <w:t xml:space="preserve">Πρωινό στο ξενοδοχείο μας και  στη συνέχεια αναχωρούμε για την  Βιέννη, την πρωτεύουσα της Αυστρίας , όπου θα περιηγηθούμε στο Ιστορικό της κέντρο και θα έχουμε την ευκαιρία να δούμε  Μεταξύ των άλλων θα δούμε την Όπερα, το δημαρχείο, το παλάτι Hofburg την ελληνική συνοικία και το καθεδρικό Ναό του Αγίου Στεφάνου γοτθικού ρυθμού. Ελεύθερος χρόνος και </w:t>
      </w:r>
      <w:r w:rsidR="000B1A69" w:rsidRPr="000B1A69">
        <w:rPr>
          <w:rFonts w:cstheme="minorHAnsi"/>
        </w:rPr>
        <w:t>μεταφορά στο ξενοδοχείο μας. Παραλαβή δωματίων</w:t>
      </w:r>
      <w:r w:rsidRPr="000B1A69">
        <w:rPr>
          <w:rFonts w:cstheme="minorHAnsi"/>
        </w:rPr>
        <w:t xml:space="preserve"> </w:t>
      </w:r>
      <w:r w:rsidR="000B1A69" w:rsidRPr="000B1A69">
        <w:rPr>
          <w:rFonts w:cstheme="minorHAnsi"/>
        </w:rPr>
        <w:t>. Το βράδυ θα επισκεφθούμε τις Χριστουγεννιάτικες αγορές</w:t>
      </w:r>
      <w:r w:rsidR="0059590F">
        <w:rPr>
          <w:rFonts w:cstheme="minorHAnsi"/>
        </w:rPr>
        <w:t xml:space="preserve"> με </w:t>
      </w:r>
      <w:r w:rsidR="0059590F" w:rsidRPr="001D5640">
        <w:rPr>
          <w:rFonts w:cstheme="minorHAnsi"/>
          <w:noProof/>
          <w:lang w:eastAsia="el-GR"/>
        </w:rPr>
        <w:t xml:space="preserve">τα στολισμένα χριστουγεννιάτικα δέντρα, τη φάτνη, τα ζαχαρόσπιτα, το Καρουσέλ, το τρενάκι, τα δεκάδες μαγαζάκια με εορταστικά δώρα και το </w:t>
      </w:r>
      <w:r w:rsidR="0059590F" w:rsidRPr="001D5640">
        <w:rPr>
          <w:rFonts w:cstheme="minorHAnsi"/>
          <w:noProof/>
          <w:lang w:eastAsia="el-GR"/>
        </w:rPr>
        <w:lastRenderedPageBreak/>
        <w:t>λούνα πάρκ, στους φαντασμαγορικά στολισμένους δρόμους</w:t>
      </w:r>
      <w:r w:rsidR="0059590F">
        <w:rPr>
          <w:rFonts w:cstheme="minorHAnsi"/>
          <w:noProof/>
          <w:lang w:eastAsia="el-GR"/>
        </w:rPr>
        <w:t>.</w:t>
      </w:r>
      <w:r w:rsidR="006C21FC">
        <w:rPr>
          <w:rFonts w:cstheme="minorHAnsi"/>
          <w:noProof/>
          <w:lang w:eastAsia="el-GR"/>
        </w:rPr>
        <w:t xml:space="preserve"> </w:t>
      </w:r>
      <w:r w:rsidR="0059590F" w:rsidRPr="001D5640">
        <w:rPr>
          <w:rFonts w:cstheme="minorHAnsi"/>
          <w:noProof/>
          <w:lang w:eastAsia="el-GR"/>
        </w:rPr>
        <w:t>Μην παραλείψετε να δοκιμάσετε το γνωστό ζεστό κρασί Punch</w:t>
      </w:r>
      <w:r w:rsidR="000B1A69" w:rsidRPr="000B1A69">
        <w:rPr>
          <w:rFonts w:cstheme="minorHAnsi"/>
        </w:rPr>
        <w:t xml:space="preserve"> </w:t>
      </w:r>
      <w:r w:rsidRPr="000B1A69">
        <w:rPr>
          <w:rFonts w:cstheme="minorHAnsi"/>
        </w:rPr>
        <w:t>διανυκτέρευση</w:t>
      </w:r>
      <w:r>
        <w:rPr>
          <w:rFonts w:asciiTheme="majorHAnsi" w:hAnsiTheme="majorHAnsi" w:cstheme="majorHAnsi"/>
          <w:sz w:val="20"/>
          <w:szCs w:val="18"/>
        </w:rPr>
        <w:t>.</w:t>
      </w:r>
    </w:p>
    <w:p w14:paraId="2F213F6B" w14:textId="77777777" w:rsidR="000B1A69" w:rsidRPr="001F291D" w:rsidRDefault="000B1A69" w:rsidP="001F291D">
      <w:pPr>
        <w:spacing w:after="0" w:line="276" w:lineRule="auto"/>
        <w:jc w:val="both"/>
        <w:rPr>
          <w:rFonts w:ascii="Calibri" w:eastAsia="Calibri" w:hAnsi="Calibri" w:cs="Calibri"/>
          <w:color w:val="000000"/>
        </w:rPr>
      </w:pPr>
    </w:p>
    <w:p w14:paraId="1415BB1A" w14:textId="7BCF9A3C" w:rsidR="00023A9E" w:rsidRPr="00023A9E" w:rsidRDefault="00023A9E" w:rsidP="00023A9E">
      <w:pPr>
        <w:spacing w:after="0" w:line="276" w:lineRule="auto"/>
        <w:rPr>
          <w:rFonts w:ascii="Calibri" w:eastAsia="Calibri" w:hAnsi="Calibri" w:cs="Calibri"/>
          <w:b/>
          <w:bCs/>
          <w:color w:val="000000"/>
          <w:sz w:val="24"/>
          <w:szCs w:val="28"/>
        </w:rPr>
      </w:pPr>
      <w:r w:rsidRPr="00023A9E">
        <w:rPr>
          <w:rFonts w:ascii="Calibri" w:eastAsia="Calibri" w:hAnsi="Calibri" w:cs="Calibri"/>
          <w:b/>
          <w:bCs/>
          <w:color w:val="000000"/>
          <w:sz w:val="24"/>
          <w:szCs w:val="28"/>
        </w:rPr>
        <w:t xml:space="preserve">5η  ΗΜΕΡΑ: </w:t>
      </w:r>
      <w:r w:rsidR="0059590F">
        <w:rPr>
          <w:rFonts w:ascii="Calibri" w:eastAsia="Calibri" w:hAnsi="Calibri" w:cs="Calibri"/>
          <w:b/>
          <w:bCs/>
          <w:color w:val="000000"/>
          <w:sz w:val="24"/>
          <w:szCs w:val="28"/>
        </w:rPr>
        <w:t>ΒΙΕΝΝΗ</w:t>
      </w:r>
      <w:r w:rsidRPr="00023A9E">
        <w:rPr>
          <w:rFonts w:ascii="Calibri" w:eastAsia="Calibri" w:hAnsi="Calibri" w:cs="Calibri"/>
          <w:b/>
          <w:bCs/>
          <w:color w:val="000000"/>
          <w:sz w:val="24"/>
          <w:szCs w:val="28"/>
        </w:rPr>
        <w:t xml:space="preserve"> – ΠΤΗΣΗ ΓΙΑ ΤΗΝ ΑΘΗΝΑ</w:t>
      </w:r>
    </w:p>
    <w:p w14:paraId="20B7A200" w14:textId="2C90F650" w:rsidR="00023A9E" w:rsidRPr="001F291D" w:rsidRDefault="006C21FC" w:rsidP="00023A9E">
      <w:pPr>
        <w:spacing w:after="0" w:line="276" w:lineRule="auto"/>
        <w:jc w:val="both"/>
        <w:rPr>
          <w:rFonts w:ascii="Calibri" w:eastAsia="Calibri" w:hAnsi="Calibri" w:cs="Calibri"/>
        </w:rPr>
      </w:pPr>
      <w:r>
        <w:rPr>
          <w:rFonts w:ascii="Calibri" w:eastAsia="Calibri" w:hAnsi="Calibri" w:cs="Calibri"/>
          <w:lang w:val="en-GB"/>
        </w:rPr>
        <w:t>M</w:t>
      </w:r>
      <w:r w:rsidR="00023A9E" w:rsidRPr="001F291D">
        <w:rPr>
          <w:rFonts w:ascii="Calibri" w:eastAsia="Calibri" w:hAnsi="Calibri" w:cs="Calibri"/>
        </w:rPr>
        <w:t>ε τις καλύτερες εντυπώσεις</w:t>
      </w:r>
      <w:r w:rsidR="0059590F">
        <w:rPr>
          <w:rFonts w:ascii="Calibri" w:eastAsia="Calibri" w:hAnsi="Calibri" w:cs="Calibri"/>
        </w:rPr>
        <w:t>,</w:t>
      </w:r>
      <w:r w:rsidRPr="006C21FC">
        <w:rPr>
          <w:rFonts w:ascii="Calibri" w:eastAsia="Calibri" w:hAnsi="Calibri" w:cs="Calibri"/>
        </w:rPr>
        <w:t xml:space="preserve"> </w:t>
      </w:r>
      <w:r w:rsidR="00023A9E" w:rsidRPr="001F291D">
        <w:rPr>
          <w:rFonts w:ascii="Calibri" w:eastAsia="Calibri" w:hAnsi="Calibri" w:cs="Calibri"/>
        </w:rPr>
        <w:t xml:space="preserve">αναχωρούμε για το αεροδρόμιο και την πτήση της επιστροφής. </w:t>
      </w:r>
    </w:p>
    <w:p w14:paraId="61F0033C" w14:textId="77777777" w:rsidR="0059590F" w:rsidRPr="00BA5AC9" w:rsidRDefault="0059590F" w:rsidP="0059590F">
      <w:pPr>
        <w:jc w:val="both"/>
        <w:rPr>
          <w:rFonts w:cstheme="minorHAnsi"/>
          <w:color w:val="179D4A"/>
        </w:rPr>
      </w:pPr>
      <w:r w:rsidRPr="00BA5AC9">
        <w:rPr>
          <w:rFonts w:cstheme="minorHAnsi"/>
          <w:color w:val="179D4A"/>
        </w:rPr>
        <w:t xml:space="preserve">          </w:t>
      </w:r>
    </w:p>
    <w:p w14:paraId="047B349B" w14:textId="77777777" w:rsidR="0059590F" w:rsidRDefault="0059590F" w:rsidP="0059590F">
      <w:pPr>
        <w:jc w:val="both"/>
        <w:rPr>
          <w:rFonts w:asciiTheme="majorHAnsi" w:hAnsiTheme="majorHAnsi" w:cstheme="majorHAnsi"/>
          <w:color w:val="C00000"/>
          <w:sz w:val="18"/>
          <w:szCs w:val="18"/>
        </w:rPr>
      </w:pPr>
      <w:r w:rsidRPr="00BA5AC9">
        <w:rPr>
          <w:rFonts w:cstheme="minorHAnsi"/>
          <w:color w:val="179D4A"/>
        </w:rPr>
        <w:t xml:space="preserve"> ΠΕΡΙΛΑΜΒΑΝΟΝΤΑΙ:</w:t>
      </w:r>
      <w:r w:rsidRPr="00BA5AC9">
        <w:rPr>
          <w:rFonts w:cstheme="minorHAnsi"/>
          <w:color w:val="C00000"/>
        </w:rPr>
        <w:t xml:space="preserve">                                                                                      ΔΕΝ ΠΕΡΙΛΑΜΒΑΝΟΝΤΑΙ</w:t>
      </w:r>
      <w:r>
        <w:rPr>
          <w:rFonts w:asciiTheme="majorHAnsi" w:hAnsiTheme="majorHAnsi" w:cstheme="majorHAnsi"/>
          <w:color w:val="C00000"/>
          <w:sz w:val="18"/>
          <w:szCs w:val="18"/>
        </w:rPr>
        <w:t>:</w:t>
      </w:r>
    </w:p>
    <w:tbl>
      <w:tblPr>
        <w:tblStyle w:val="a5"/>
        <w:tblW w:w="9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491"/>
      </w:tblGrid>
      <w:tr w:rsidR="0059590F" w:rsidRPr="00BA5AC9" w14:paraId="6027A913" w14:textId="77777777" w:rsidTr="0059590F">
        <w:trPr>
          <w:trHeight w:val="776"/>
        </w:trPr>
        <w:tc>
          <w:tcPr>
            <w:tcW w:w="4623" w:type="dxa"/>
          </w:tcPr>
          <w:p w14:paraId="059DCEA4" w14:textId="6C44BB77" w:rsidR="0059590F" w:rsidRPr="00BA5AC9" w:rsidRDefault="0059590F" w:rsidP="0059590F">
            <w:pPr>
              <w:pStyle w:val="a6"/>
              <w:numPr>
                <w:ilvl w:val="0"/>
                <w:numId w:val="7"/>
              </w:numPr>
              <w:spacing w:after="0" w:line="240" w:lineRule="auto"/>
              <w:ind w:right="305"/>
              <w:rPr>
                <w:rFonts w:cstheme="minorHAnsi"/>
              </w:rPr>
            </w:pPr>
            <w:r w:rsidRPr="00BA5AC9">
              <w:rPr>
                <w:rFonts w:cstheme="minorHAnsi"/>
              </w:rPr>
              <w:t>Αεροπορικά εισιτήρια Β</w:t>
            </w:r>
            <w:r w:rsidR="00BA5AC9" w:rsidRPr="00BA5AC9">
              <w:rPr>
                <w:rFonts w:cstheme="minorHAnsi"/>
              </w:rPr>
              <w:t>ιέννη</w:t>
            </w:r>
            <w:r w:rsidRPr="00BA5AC9">
              <w:rPr>
                <w:rFonts w:cstheme="minorHAnsi"/>
              </w:rPr>
              <w:t>-Αθήνα με</w:t>
            </w:r>
            <w:r w:rsidR="00BA5AC9" w:rsidRPr="00BA5AC9">
              <w:rPr>
                <w:rFonts w:cstheme="minorHAnsi"/>
              </w:rPr>
              <w:t xml:space="preserve"> απευθείας</w:t>
            </w:r>
            <w:r w:rsidRPr="00BA5AC9">
              <w:rPr>
                <w:rFonts w:cstheme="minorHAnsi"/>
              </w:rPr>
              <w:t xml:space="preserve"> πτήση </w:t>
            </w:r>
            <w:r w:rsidR="00BA5AC9" w:rsidRPr="00BA5AC9">
              <w:rPr>
                <w:rFonts w:cstheme="minorHAnsi"/>
                <w:lang w:val="en-US"/>
              </w:rPr>
              <w:t>charter</w:t>
            </w:r>
            <w:r w:rsidR="00696A76">
              <w:rPr>
                <w:rFonts w:cstheme="minorHAnsi"/>
              </w:rPr>
              <w:t xml:space="preserve"> της </w:t>
            </w:r>
            <w:r w:rsidR="00696A76">
              <w:rPr>
                <w:rFonts w:cstheme="minorHAnsi"/>
                <w:lang w:val="en-US"/>
              </w:rPr>
              <w:t>SKY</w:t>
            </w:r>
            <w:r w:rsidR="00696A76" w:rsidRPr="00696A76">
              <w:rPr>
                <w:rFonts w:cstheme="minorHAnsi"/>
              </w:rPr>
              <w:t xml:space="preserve"> </w:t>
            </w:r>
            <w:r w:rsidR="00696A76">
              <w:rPr>
                <w:rFonts w:cstheme="minorHAnsi"/>
                <w:lang w:val="en-US"/>
              </w:rPr>
              <w:t>EXPRESS</w:t>
            </w:r>
          </w:p>
          <w:p w14:paraId="120D2320" w14:textId="50795203" w:rsidR="0059590F" w:rsidRPr="00F44F79" w:rsidRDefault="0059590F" w:rsidP="0059590F">
            <w:pPr>
              <w:numPr>
                <w:ilvl w:val="0"/>
                <w:numId w:val="7"/>
              </w:numPr>
              <w:rPr>
                <w:rFonts w:cstheme="minorHAnsi"/>
                <w:b/>
              </w:rPr>
            </w:pPr>
            <w:r w:rsidRPr="00BA5AC9">
              <w:rPr>
                <w:rFonts w:cstheme="minorHAnsi"/>
              </w:rPr>
              <w:t xml:space="preserve">Διαμονή σε ξενοδοχεία 3*,4*  με </w:t>
            </w:r>
            <w:r w:rsidR="00BA5AC9" w:rsidRPr="00BA5AC9">
              <w:rPr>
                <w:rFonts w:cstheme="minorHAnsi"/>
              </w:rPr>
              <w:t>πρωινό</w:t>
            </w:r>
          </w:p>
          <w:p w14:paraId="58AC7939" w14:textId="06B41603" w:rsidR="00F44F79" w:rsidRPr="00F44F79" w:rsidRDefault="00F44F79" w:rsidP="0059590F">
            <w:pPr>
              <w:numPr>
                <w:ilvl w:val="0"/>
                <w:numId w:val="7"/>
              </w:numPr>
              <w:rPr>
                <w:rFonts w:cstheme="minorHAnsi"/>
                <w:bCs/>
              </w:rPr>
            </w:pPr>
            <w:r w:rsidRPr="00F44F79">
              <w:rPr>
                <w:rFonts w:cstheme="minorHAnsi"/>
                <w:bCs/>
              </w:rPr>
              <w:t xml:space="preserve">1 </w:t>
            </w:r>
            <w:r w:rsidRPr="00F44F79">
              <w:rPr>
                <w:rFonts w:cstheme="minorHAnsi"/>
                <w:bCs/>
                <w:lang/>
              </w:rPr>
              <w:t>αποσκευή 20 κιλών και μια χειραποσκευή 8 κιλών</w:t>
            </w:r>
          </w:p>
          <w:p w14:paraId="594C0FA9" w14:textId="06E4E165" w:rsidR="00BA5AC9" w:rsidRPr="00BA5AC9" w:rsidRDefault="00BA5AC9" w:rsidP="0059590F">
            <w:pPr>
              <w:numPr>
                <w:ilvl w:val="0"/>
                <w:numId w:val="7"/>
              </w:numPr>
              <w:rPr>
                <w:rFonts w:cstheme="minorHAnsi"/>
                <w:bCs/>
              </w:rPr>
            </w:pPr>
            <w:r w:rsidRPr="00BA5AC9">
              <w:rPr>
                <w:rFonts w:cstheme="minorHAnsi"/>
                <w:bCs/>
              </w:rPr>
              <w:t>3 γεύματα η δείπνα συνολικά</w:t>
            </w:r>
          </w:p>
          <w:p w14:paraId="1D094949" w14:textId="77777777" w:rsidR="0059590F" w:rsidRPr="00BA5AC9" w:rsidRDefault="0059590F" w:rsidP="0059590F">
            <w:pPr>
              <w:numPr>
                <w:ilvl w:val="0"/>
                <w:numId w:val="7"/>
              </w:numPr>
              <w:tabs>
                <w:tab w:val="left" w:pos="5040"/>
              </w:tabs>
              <w:rPr>
                <w:rFonts w:cstheme="minorHAnsi"/>
              </w:rPr>
            </w:pPr>
            <w:r w:rsidRPr="00BA5AC9">
              <w:rPr>
                <w:rFonts w:cstheme="minorHAnsi"/>
              </w:rPr>
              <w:t xml:space="preserve">Περιήγηση Βελιγραδίου </w:t>
            </w:r>
          </w:p>
          <w:p w14:paraId="084D3403" w14:textId="77777777" w:rsidR="0059590F" w:rsidRPr="00BA5AC9" w:rsidRDefault="0059590F" w:rsidP="0059590F">
            <w:pPr>
              <w:numPr>
                <w:ilvl w:val="0"/>
                <w:numId w:val="7"/>
              </w:numPr>
              <w:tabs>
                <w:tab w:val="left" w:pos="5040"/>
              </w:tabs>
              <w:rPr>
                <w:rFonts w:cstheme="minorHAnsi"/>
              </w:rPr>
            </w:pPr>
            <w:r w:rsidRPr="00BA5AC9">
              <w:rPr>
                <w:rFonts w:cstheme="minorHAnsi"/>
              </w:rPr>
              <w:t xml:space="preserve">Ξενάγηση Βουδαπέστης  </w:t>
            </w:r>
          </w:p>
          <w:p w14:paraId="14D11D4D" w14:textId="0F425083" w:rsidR="0059590F" w:rsidRPr="00BA5AC9" w:rsidRDefault="0059590F" w:rsidP="0059590F">
            <w:pPr>
              <w:numPr>
                <w:ilvl w:val="0"/>
                <w:numId w:val="7"/>
              </w:numPr>
              <w:tabs>
                <w:tab w:val="left" w:pos="5040"/>
              </w:tabs>
              <w:rPr>
                <w:rFonts w:cstheme="minorHAnsi"/>
              </w:rPr>
            </w:pPr>
            <w:r w:rsidRPr="00BA5AC9">
              <w:rPr>
                <w:rFonts w:cstheme="minorHAnsi"/>
              </w:rPr>
              <w:t xml:space="preserve">Εκδρομή στον </w:t>
            </w:r>
            <w:r w:rsidR="00696A76" w:rsidRPr="00BA5AC9">
              <w:rPr>
                <w:rFonts w:cstheme="minorHAnsi"/>
              </w:rPr>
              <w:t>Αγ. Ανδρέα</w:t>
            </w:r>
            <w:r w:rsidRPr="00BA5AC9">
              <w:rPr>
                <w:rFonts w:cstheme="minorHAnsi"/>
              </w:rPr>
              <w:t xml:space="preserve"> (Παραδουνάβια)</w:t>
            </w:r>
          </w:p>
          <w:p w14:paraId="355DCE04" w14:textId="15A79F62" w:rsidR="0059590F" w:rsidRPr="00BA5AC9" w:rsidRDefault="0059590F" w:rsidP="0059590F">
            <w:pPr>
              <w:numPr>
                <w:ilvl w:val="0"/>
                <w:numId w:val="7"/>
              </w:numPr>
              <w:tabs>
                <w:tab w:val="left" w:pos="5040"/>
              </w:tabs>
              <w:rPr>
                <w:rFonts w:cstheme="minorHAnsi"/>
              </w:rPr>
            </w:pPr>
            <w:r w:rsidRPr="00BA5AC9">
              <w:rPr>
                <w:rFonts w:cstheme="minorHAnsi"/>
              </w:rPr>
              <w:t>Περιήγηση στη Βιέννη</w:t>
            </w:r>
          </w:p>
          <w:p w14:paraId="5A9A3536" w14:textId="01394671" w:rsidR="00BA5AC9" w:rsidRPr="00BA5AC9" w:rsidRDefault="00BA5AC9" w:rsidP="0059590F">
            <w:pPr>
              <w:numPr>
                <w:ilvl w:val="0"/>
                <w:numId w:val="7"/>
              </w:numPr>
              <w:tabs>
                <w:tab w:val="left" w:pos="5040"/>
              </w:tabs>
              <w:rPr>
                <w:rFonts w:cstheme="minorHAnsi"/>
              </w:rPr>
            </w:pPr>
            <w:r w:rsidRPr="00BA5AC9">
              <w:rPr>
                <w:rFonts w:cstheme="minorHAnsi"/>
              </w:rPr>
              <w:t>Επίσκεψη στις Χριστουγεννιάτικες αγορές της Βιέννης</w:t>
            </w:r>
          </w:p>
          <w:p w14:paraId="6AB54E63" w14:textId="77777777" w:rsidR="0059590F" w:rsidRPr="00BA5AC9" w:rsidRDefault="0059590F" w:rsidP="0059590F">
            <w:pPr>
              <w:numPr>
                <w:ilvl w:val="0"/>
                <w:numId w:val="7"/>
              </w:numPr>
              <w:tabs>
                <w:tab w:val="left" w:pos="5040"/>
              </w:tabs>
              <w:rPr>
                <w:rFonts w:cstheme="minorHAnsi"/>
              </w:rPr>
            </w:pPr>
            <w:r w:rsidRPr="00BA5AC9">
              <w:rPr>
                <w:rFonts w:cstheme="minorHAnsi"/>
              </w:rPr>
              <w:t>Πολυτελές κλιματιζόμενο πούλμαν καθ’ όλη τη διάρκεια του ταξιδιού</w:t>
            </w:r>
          </w:p>
          <w:p w14:paraId="488D0B20" w14:textId="77777777" w:rsidR="0059590F" w:rsidRPr="00BA5AC9" w:rsidRDefault="0059590F">
            <w:pPr>
              <w:pStyle w:val="a6"/>
              <w:spacing w:after="0" w:line="240" w:lineRule="auto"/>
              <w:ind w:left="284" w:right="305"/>
              <w:rPr>
                <w:rFonts w:cstheme="minorHAnsi"/>
              </w:rPr>
            </w:pPr>
          </w:p>
        </w:tc>
        <w:tc>
          <w:tcPr>
            <w:tcW w:w="4491" w:type="dxa"/>
            <w:hideMark/>
          </w:tcPr>
          <w:p w14:paraId="65F09853" w14:textId="3DF0C9A1" w:rsidR="0059590F" w:rsidRPr="00BA5AC9" w:rsidRDefault="0059590F" w:rsidP="0059590F">
            <w:pPr>
              <w:pStyle w:val="a6"/>
              <w:numPr>
                <w:ilvl w:val="0"/>
                <w:numId w:val="7"/>
              </w:numPr>
              <w:ind w:left="284" w:hanging="284"/>
              <w:rPr>
                <w:rFonts w:cstheme="minorHAnsi"/>
              </w:rPr>
            </w:pPr>
            <w:r w:rsidRPr="00BA5AC9">
              <w:rPr>
                <w:rFonts w:cstheme="minorHAnsi"/>
              </w:rPr>
              <w:t>Φόροι αεροδρομίων (</w:t>
            </w:r>
            <w:r w:rsidR="006C21FC">
              <w:rPr>
                <w:rFonts w:cstheme="minorHAnsi"/>
                <w:lang w:val="en-US"/>
              </w:rPr>
              <w:t>110</w:t>
            </w:r>
            <w:r w:rsidRPr="00BA5AC9">
              <w:rPr>
                <w:rFonts w:cstheme="minorHAnsi"/>
              </w:rPr>
              <w:t xml:space="preserve"> €).</w:t>
            </w:r>
          </w:p>
          <w:p w14:paraId="5A108FDA" w14:textId="77777777" w:rsidR="0059590F" w:rsidRPr="00BA5AC9" w:rsidRDefault="0059590F" w:rsidP="0059590F">
            <w:pPr>
              <w:pStyle w:val="a6"/>
              <w:numPr>
                <w:ilvl w:val="0"/>
                <w:numId w:val="7"/>
              </w:numPr>
              <w:ind w:left="284" w:hanging="284"/>
              <w:rPr>
                <w:rFonts w:cstheme="minorHAnsi"/>
              </w:rPr>
            </w:pPr>
            <w:r w:rsidRPr="00BA5AC9">
              <w:rPr>
                <w:rFonts w:cstheme="minorHAnsi"/>
              </w:rPr>
              <w:t>Είσοδοι μουσείων, ανακτόρων και είσοδοι στα διάφορα αξιοθέατα.</w:t>
            </w:r>
          </w:p>
          <w:p w14:paraId="486B8705" w14:textId="77777777" w:rsidR="0059590F" w:rsidRPr="00BA5AC9" w:rsidRDefault="0059590F" w:rsidP="0059590F">
            <w:pPr>
              <w:pStyle w:val="a6"/>
              <w:numPr>
                <w:ilvl w:val="0"/>
                <w:numId w:val="7"/>
              </w:numPr>
              <w:ind w:left="284" w:hanging="284"/>
              <w:rPr>
                <w:rFonts w:cstheme="minorHAnsi"/>
              </w:rPr>
            </w:pPr>
            <w:r w:rsidRPr="00BA5AC9">
              <w:rPr>
                <w:rFonts w:cstheme="minorHAnsi"/>
              </w:rPr>
              <w:t>Ό,τι αναφέρεται ως προαιρετικό ή προτεινόμενο και ό,τι ρητά δεν αναγράφεται στα περιλαμβανόμενα</w:t>
            </w:r>
          </w:p>
        </w:tc>
      </w:tr>
    </w:tbl>
    <w:p w14:paraId="3F1ECE1F" w14:textId="6C8E2B12" w:rsidR="00023A9E" w:rsidRDefault="0059590F" w:rsidP="00023A9E">
      <w:pPr>
        <w:spacing w:after="0" w:line="276" w:lineRule="auto"/>
        <w:jc w:val="both"/>
        <w:rPr>
          <w:rFonts w:asciiTheme="majorHAnsi" w:hAnsiTheme="majorHAnsi" w:cstheme="majorHAnsi"/>
          <w:sz w:val="18"/>
          <w:szCs w:val="18"/>
        </w:rPr>
      </w:pPr>
      <w:r>
        <w:rPr>
          <w:rFonts w:asciiTheme="majorHAnsi" w:hAnsiTheme="majorHAnsi" w:cstheme="majorHAnsi"/>
          <w:i/>
          <w:color w:val="1D2956"/>
          <w:sz w:val="18"/>
          <w:szCs w:val="18"/>
        </w:rPr>
        <w:t xml:space="preserve">Σημείωση:  </w:t>
      </w:r>
      <w:r>
        <w:rPr>
          <w:rFonts w:asciiTheme="majorHAnsi" w:hAnsiTheme="majorHAnsi" w:cstheme="majorHAnsi"/>
          <w:i/>
          <w:color w:val="1D2956"/>
          <w:sz w:val="18"/>
          <w:szCs w:val="18"/>
        </w:rPr>
        <w:br/>
      </w:r>
      <w:r>
        <w:rPr>
          <w:rFonts w:asciiTheme="majorHAnsi" w:hAnsiTheme="majorHAnsi" w:cstheme="majorHAnsi"/>
          <w:sz w:val="18"/>
          <w:szCs w:val="18"/>
        </w:rPr>
        <w:t>Οι ξεναγήσεις, εκδρομές, περιηγήσεις είναι ενδεικτικές και δύναται να αλλάξει η σειρά που θα πραγματοποιηθούν</w:t>
      </w:r>
    </w:p>
    <w:p w14:paraId="5CC4CB3B" w14:textId="77777777" w:rsidR="00027BE1" w:rsidRDefault="00027BE1" w:rsidP="00023A9E">
      <w:pPr>
        <w:spacing w:after="0" w:line="276" w:lineRule="auto"/>
        <w:jc w:val="both"/>
        <w:rPr>
          <w:rFonts w:asciiTheme="majorHAnsi" w:hAnsiTheme="majorHAnsi" w:cstheme="majorHAnsi"/>
          <w:sz w:val="18"/>
          <w:szCs w:val="18"/>
        </w:rPr>
      </w:pPr>
    </w:p>
    <w:p w14:paraId="11E3093D" w14:textId="77777777" w:rsidR="00027BE1" w:rsidRDefault="00027BE1" w:rsidP="00027BE1">
      <w:pPr>
        <w:rPr>
          <w:rFonts w:cstheme="minorHAnsi"/>
          <w:sz w:val="18"/>
          <w:szCs w:val="18"/>
        </w:rPr>
      </w:pPr>
    </w:p>
    <w:tbl>
      <w:tblPr>
        <w:tblpPr w:leftFromText="180" w:rightFromText="180" w:bottomFromText="160" w:vertAnchor="text" w:horzAnchor="margin" w:tblpXSpec="center" w:tblpY="124"/>
        <w:tblW w:w="11803" w:type="dxa"/>
        <w:tblLayout w:type="fixed"/>
        <w:tblLook w:val="04A0" w:firstRow="1" w:lastRow="0" w:firstColumn="1" w:lastColumn="0" w:noHBand="0" w:noVBand="1"/>
      </w:tblPr>
      <w:tblGrid>
        <w:gridCol w:w="982"/>
        <w:gridCol w:w="985"/>
        <w:gridCol w:w="1326"/>
        <w:gridCol w:w="2870"/>
        <w:gridCol w:w="2010"/>
        <w:gridCol w:w="1004"/>
        <w:gridCol w:w="848"/>
        <w:gridCol w:w="848"/>
        <w:gridCol w:w="930"/>
      </w:tblGrid>
      <w:tr w:rsidR="00027BE1" w14:paraId="11FC12D6" w14:textId="77777777" w:rsidTr="006C21FC">
        <w:trPr>
          <w:trHeight w:val="602"/>
        </w:trPr>
        <w:tc>
          <w:tcPr>
            <w:tcW w:w="11803" w:type="dxa"/>
            <w:gridSpan w:val="9"/>
            <w:tcBorders>
              <w:top w:val="single" w:sz="4" w:space="0" w:color="auto"/>
              <w:left w:val="single" w:sz="4" w:space="0" w:color="auto"/>
              <w:bottom w:val="single" w:sz="8" w:space="0" w:color="4472C4"/>
              <w:right w:val="single" w:sz="4" w:space="0" w:color="auto"/>
            </w:tcBorders>
            <w:vAlign w:val="center"/>
            <w:hideMark/>
          </w:tcPr>
          <w:p w14:paraId="4DE62A92" w14:textId="77777777" w:rsidR="00027BE1" w:rsidRDefault="00027BE1">
            <w:pPr>
              <w:spacing w:after="0" w:line="240" w:lineRule="auto"/>
              <w:jc w:val="center"/>
              <w:rPr>
                <w:rFonts w:ascii="Calibri Light" w:eastAsia="Times New Roman" w:hAnsi="Calibri Light" w:cs="Calibri Light"/>
                <w:b/>
                <w:bCs/>
                <w:color w:val="1F497D"/>
                <w:sz w:val="18"/>
                <w:szCs w:val="18"/>
                <w:lang w:eastAsia="el-GR"/>
              </w:rPr>
            </w:pPr>
            <w:bookmarkStart w:id="0" w:name="_Hlk86147629"/>
            <w:r>
              <w:rPr>
                <w:rFonts w:ascii="Calibri Light" w:eastAsia="Times New Roman" w:hAnsi="Calibri Light" w:cs="Calibri Light"/>
                <w:b/>
                <w:bCs/>
                <w:color w:val="1F497D"/>
                <w:sz w:val="28"/>
                <w:szCs w:val="28"/>
                <w:lang w:eastAsia="el-GR"/>
              </w:rPr>
              <w:t>ΤΙΜΟΚΑΤΑΛΟΓΟΣ &amp; ΑΝΑΧΩΡΗΣΕΙΣ ΠΡΟΓΡΑΜΜΑΤΟΣ</w:t>
            </w:r>
          </w:p>
        </w:tc>
        <w:bookmarkEnd w:id="0"/>
      </w:tr>
      <w:tr w:rsidR="00027BE1" w14:paraId="79192546" w14:textId="77777777" w:rsidTr="006C21FC">
        <w:trPr>
          <w:trHeight w:val="572"/>
        </w:trPr>
        <w:tc>
          <w:tcPr>
            <w:tcW w:w="982" w:type="dxa"/>
            <w:vMerge w:val="restart"/>
            <w:tcBorders>
              <w:top w:val="nil"/>
              <w:left w:val="single" w:sz="4" w:space="0" w:color="auto"/>
              <w:bottom w:val="single" w:sz="8" w:space="0" w:color="4472C4"/>
              <w:right w:val="single" w:sz="8" w:space="0" w:color="4472C4"/>
            </w:tcBorders>
            <w:vAlign w:val="center"/>
            <w:hideMark/>
          </w:tcPr>
          <w:p w14:paraId="0E6B4F85" w14:textId="77777777" w:rsidR="00027BE1" w:rsidRDefault="00027BE1">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ΠΕΡΙΟΔΟΣ</w:t>
            </w:r>
          </w:p>
        </w:tc>
        <w:tc>
          <w:tcPr>
            <w:tcW w:w="985" w:type="dxa"/>
            <w:vMerge w:val="restart"/>
            <w:tcBorders>
              <w:top w:val="nil"/>
              <w:left w:val="single" w:sz="8" w:space="0" w:color="4472C4"/>
              <w:bottom w:val="single" w:sz="8" w:space="0" w:color="4472C4"/>
              <w:right w:val="single" w:sz="8" w:space="0" w:color="4472C4"/>
            </w:tcBorders>
            <w:vAlign w:val="center"/>
            <w:hideMark/>
          </w:tcPr>
          <w:p w14:paraId="45D66880" w14:textId="77777777" w:rsidR="00027BE1" w:rsidRDefault="00027BE1">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ΔΙΑΡΚΕΙΑ</w:t>
            </w:r>
          </w:p>
        </w:tc>
        <w:tc>
          <w:tcPr>
            <w:tcW w:w="1326" w:type="dxa"/>
            <w:vMerge w:val="restart"/>
            <w:tcBorders>
              <w:top w:val="nil"/>
              <w:left w:val="single" w:sz="8" w:space="0" w:color="4472C4"/>
              <w:bottom w:val="single" w:sz="8" w:space="0" w:color="4472C4"/>
              <w:right w:val="single" w:sz="8" w:space="0" w:color="4472C4"/>
            </w:tcBorders>
            <w:vAlign w:val="center"/>
            <w:hideMark/>
          </w:tcPr>
          <w:p w14:paraId="4D73BF68" w14:textId="31015430" w:rsidR="00027BE1" w:rsidRPr="00CA1BFA" w:rsidRDefault="00027BE1">
            <w:pPr>
              <w:spacing w:after="0" w:line="240" w:lineRule="auto"/>
              <w:jc w:val="center"/>
              <w:rPr>
                <w:rFonts w:ascii="Calibri Light" w:eastAsia="Times New Roman" w:hAnsi="Calibri Light" w:cs="Calibri Light"/>
                <w:b/>
                <w:bCs/>
                <w:sz w:val="18"/>
                <w:szCs w:val="18"/>
                <w:lang w:val="en-GB" w:eastAsia="el-GR"/>
              </w:rPr>
            </w:pPr>
            <w:r>
              <w:rPr>
                <w:rFonts w:ascii="Calibri Light" w:eastAsia="Times New Roman" w:hAnsi="Calibri Light" w:cs="Calibri Light"/>
                <w:b/>
                <w:bCs/>
                <w:sz w:val="18"/>
                <w:szCs w:val="18"/>
                <w:lang w:eastAsia="el-GR"/>
              </w:rPr>
              <w:t>ΑΝΑΧΩΡΗΣ</w:t>
            </w:r>
            <w:r w:rsidR="00CA1BFA">
              <w:rPr>
                <w:rFonts w:ascii="Calibri Light" w:eastAsia="Times New Roman" w:hAnsi="Calibri Light" w:cs="Calibri Light"/>
                <w:b/>
                <w:bCs/>
                <w:sz w:val="18"/>
                <w:szCs w:val="18"/>
                <w:lang w:val="en-GB" w:eastAsia="el-GR"/>
              </w:rPr>
              <w:t>H</w:t>
            </w:r>
          </w:p>
        </w:tc>
        <w:tc>
          <w:tcPr>
            <w:tcW w:w="2870" w:type="dxa"/>
            <w:vMerge w:val="restart"/>
            <w:tcBorders>
              <w:top w:val="nil"/>
              <w:left w:val="single" w:sz="8" w:space="0" w:color="4472C4"/>
              <w:bottom w:val="single" w:sz="8" w:space="0" w:color="4472C4"/>
              <w:right w:val="single" w:sz="8" w:space="0" w:color="4472C4"/>
            </w:tcBorders>
            <w:vAlign w:val="center"/>
            <w:hideMark/>
          </w:tcPr>
          <w:p w14:paraId="6C82C881" w14:textId="3A8A3011" w:rsidR="00027BE1" w:rsidRPr="00CA1BFA" w:rsidRDefault="00027BE1">
            <w:pPr>
              <w:spacing w:after="0" w:line="240" w:lineRule="auto"/>
              <w:jc w:val="center"/>
              <w:rPr>
                <w:rFonts w:ascii="Calibri Light" w:eastAsia="Times New Roman" w:hAnsi="Calibri Light" w:cs="Calibri Light"/>
                <w:b/>
                <w:bCs/>
                <w:sz w:val="18"/>
                <w:szCs w:val="18"/>
                <w:lang w:val="en-GB" w:eastAsia="el-GR"/>
              </w:rPr>
            </w:pPr>
            <w:r>
              <w:rPr>
                <w:rFonts w:ascii="Calibri Light" w:eastAsia="Times New Roman" w:hAnsi="Calibri Light" w:cs="Calibri Light"/>
                <w:b/>
                <w:bCs/>
                <w:sz w:val="18"/>
                <w:szCs w:val="18"/>
                <w:lang w:eastAsia="el-GR"/>
              </w:rPr>
              <w:t>ΠΤΗΣ</w:t>
            </w:r>
            <w:r w:rsidR="00CA1BFA">
              <w:rPr>
                <w:rFonts w:ascii="Calibri Light" w:eastAsia="Times New Roman" w:hAnsi="Calibri Light" w:cs="Calibri Light"/>
                <w:b/>
                <w:bCs/>
                <w:sz w:val="18"/>
                <w:szCs w:val="18"/>
                <w:lang w:val="en-GB" w:eastAsia="el-GR"/>
              </w:rPr>
              <w:t>H</w:t>
            </w:r>
          </w:p>
        </w:tc>
        <w:tc>
          <w:tcPr>
            <w:tcW w:w="2010" w:type="dxa"/>
            <w:vMerge w:val="restart"/>
            <w:tcBorders>
              <w:top w:val="nil"/>
              <w:left w:val="single" w:sz="8" w:space="0" w:color="4472C4"/>
              <w:bottom w:val="single" w:sz="8" w:space="0" w:color="4472C4"/>
              <w:right w:val="single" w:sz="8" w:space="0" w:color="4472C4"/>
            </w:tcBorders>
            <w:vAlign w:val="center"/>
            <w:hideMark/>
          </w:tcPr>
          <w:p w14:paraId="7052E0E4" w14:textId="77777777" w:rsidR="00027BE1" w:rsidRDefault="00027BE1">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ΞΕΝΟΔΟΧΕΙΑ</w:t>
            </w:r>
          </w:p>
        </w:tc>
        <w:tc>
          <w:tcPr>
            <w:tcW w:w="3629" w:type="dxa"/>
            <w:gridSpan w:val="4"/>
            <w:tcBorders>
              <w:top w:val="single" w:sz="8" w:space="0" w:color="4472C4"/>
              <w:left w:val="nil"/>
              <w:bottom w:val="single" w:sz="8" w:space="0" w:color="4472C4"/>
              <w:right w:val="single" w:sz="4" w:space="0" w:color="auto"/>
            </w:tcBorders>
            <w:vAlign w:val="center"/>
            <w:hideMark/>
          </w:tcPr>
          <w:p w14:paraId="368A778D" w14:textId="77777777" w:rsidR="00027BE1" w:rsidRDefault="00027BE1">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ΤΙΜΕΣ ΚΑΤΆ ΑΤΟΜΟ</w:t>
            </w:r>
          </w:p>
        </w:tc>
      </w:tr>
      <w:tr w:rsidR="006C21FC" w14:paraId="66E3E1D2" w14:textId="77777777" w:rsidTr="006C21FC">
        <w:trPr>
          <w:trHeight w:val="1019"/>
        </w:trPr>
        <w:tc>
          <w:tcPr>
            <w:tcW w:w="982" w:type="dxa"/>
            <w:vMerge/>
            <w:tcBorders>
              <w:top w:val="nil"/>
              <w:left w:val="single" w:sz="4" w:space="0" w:color="auto"/>
              <w:bottom w:val="single" w:sz="8" w:space="0" w:color="4472C4"/>
              <w:right w:val="single" w:sz="8" w:space="0" w:color="4472C4"/>
            </w:tcBorders>
            <w:vAlign w:val="center"/>
            <w:hideMark/>
          </w:tcPr>
          <w:p w14:paraId="54B7F274" w14:textId="77777777" w:rsidR="00027BE1" w:rsidRDefault="00027BE1">
            <w:pPr>
              <w:spacing w:after="0"/>
              <w:rPr>
                <w:rFonts w:ascii="Calibri Light" w:eastAsia="Times New Roman" w:hAnsi="Calibri Light" w:cs="Calibri Light"/>
                <w:b/>
                <w:bCs/>
                <w:sz w:val="18"/>
                <w:szCs w:val="18"/>
                <w:lang w:eastAsia="el-GR"/>
              </w:rPr>
            </w:pPr>
          </w:p>
        </w:tc>
        <w:tc>
          <w:tcPr>
            <w:tcW w:w="985" w:type="dxa"/>
            <w:vMerge/>
            <w:tcBorders>
              <w:top w:val="nil"/>
              <w:left w:val="single" w:sz="8" w:space="0" w:color="4472C4"/>
              <w:bottom w:val="single" w:sz="8" w:space="0" w:color="4472C4"/>
              <w:right w:val="single" w:sz="8" w:space="0" w:color="4472C4"/>
            </w:tcBorders>
            <w:vAlign w:val="center"/>
            <w:hideMark/>
          </w:tcPr>
          <w:p w14:paraId="2FDD2814" w14:textId="77777777" w:rsidR="00027BE1" w:rsidRDefault="00027BE1">
            <w:pPr>
              <w:spacing w:after="0"/>
              <w:rPr>
                <w:rFonts w:ascii="Calibri Light" w:eastAsia="Times New Roman" w:hAnsi="Calibri Light" w:cs="Calibri Light"/>
                <w:b/>
                <w:bCs/>
                <w:sz w:val="18"/>
                <w:szCs w:val="18"/>
                <w:lang w:eastAsia="el-GR"/>
              </w:rPr>
            </w:pPr>
          </w:p>
        </w:tc>
        <w:tc>
          <w:tcPr>
            <w:tcW w:w="1326" w:type="dxa"/>
            <w:vMerge/>
            <w:tcBorders>
              <w:top w:val="nil"/>
              <w:left w:val="single" w:sz="8" w:space="0" w:color="4472C4"/>
              <w:bottom w:val="single" w:sz="8" w:space="0" w:color="4472C4"/>
              <w:right w:val="single" w:sz="8" w:space="0" w:color="4472C4"/>
            </w:tcBorders>
            <w:vAlign w:val="center"/>
            <w:hideMark/>
          </w:tcPr>
          <w:p w14:paraId="52575C3C" w14:textId="77777777" w:rsidR="00027BE1" w:rsidRDefault="00027BE1">
            <w:pPr>
              <w:spacing w:after="0"/>
              <w:rPr>
                <w:rFonts w:ascii="Calibri Light" w:eastAsia="Times New Roman" w:hAnsi="Calibri Light" w:cs="Calibri Light"/>
                <w:b/>
                <w:bCs/>
                <w:sz w:val="18"/>
                <w:szCs w:val="18"/>
                <w:lang w:eastAsia="el-GR"/>
              </w:rPr>
            </w:pPr>
          </w:p>
        </w:tc>
        <w:tc>
          <w:tcPr>
            <w:tcW w:w="2870" w:type="dxa"/>
            <w:vMerge/>
            <w:tcBorders>
              <w:top w:val="nil"/>
              <w:left w:val="single" w:sz="8" w:space="0" w:color="4472C4"/>
              <w:bottom w:val="single" w:sz="8" w:space="0" w:color="4472C4"/>
              <w:right w:val="single" w:sz="8" w:space="0" w:color="4472C4"/>
            </w:tcBorders>
            <w:vAlign w:val="center"/>
            <w:hideMark/>
          </w:tcPr>
          <w:p w14:paraId="7C7A42E2" w14:textId="77777777" w:rsidR="00027BE1" w:rsidRDefault="00027BE1">
            <w:pPr>
              <w:spacing w:after="0"/>
              <w:rPr>
                <w:rFonts w:ascii="Calibri Light" w:eastAsia="Times New Roman" w:hAnsi="Calibri Light" w:cs="Calibri Light"/>
                <w:b/>
                <w:bCs/>
                <w:sz w:val="18"/>
                <w:szCs w:val="18"/>
                <w:lang w:eastAsia="el-GR"/>
              </w:rPr>
            </w:pPr>
          </w:p>
        </w:tc>
        <w:tc>
          <w:tcPr>
            <w:tcW w:w="2010" w:type="dxa"/>
            <w:vMerge/>
            <w:tcBorders>
              <w:top w:val="nil"/>
              <w:left w:val="single" w:sz="8" w:space="0" w:color="4472C4"/>
              <w:bottom w:val="single" w:sz="8" w:space="0" w:color="4472C4"/>
              <w:right w:val="single" w:sz="8" w:space="0" w:color="4472C4"/>
            </w:tcBorders>
            <w:vAlign w:val="center"/>
            <w:hideMark/>
          </w:tcPr>
          <w:p w14:paraId="7964D72D" w14:textId="77777777" w:rsidR="00027BE1" w:rsidRDefault="00027BE1">
            <w:pPr>
              <w:spacing w:after="0"/>
              <w:rPr>
                <w:rFonts w:ascii="Calibri Light" w:eastAsia="Times New Roman" w:hAnsi="Calibri Light" w:cs="Calibri Light"/>
                <w:b/>
                <w:bCs/>
                <w:sz w:val="18"/>
                <w:szCs w:val="18"/>
                <w:lang w:eastAsia="el-GR"/>
              </w:rPr>
            </w:pPr>
          </w:p>
        </w:tc>
        <w:tc>
          <w:tcPr>
            <w:tcW w:w="1004" w:type="dxa"/>
            <w:tcBorders>
              <w:top w:val="nil"/>
              <w:left w:val="nil"/>
              <w:bottom w:val="single" w:sz="8" w:space="0" w:color="4472C4"/>
              <w:right w:val="single" w:sz="8" w:space="0" w:color="4472C4"/>
            </w:tcBorders>
            <w:vAlign w:val="center"/>
            <w:hideMark/>
          </w:tcPr>
          <w:p w14:paraId="2C9FDBF3" w14:textId="77777777" w:rsidR="00027BE1" w:rsidRDefault="00027BE1">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ΕΝΗΛΙΚΑΣ ΣΕ ΔΙΚΛΙΝΟ</w:t>
            </w:r>
          </w:p>
        </w:tc>
        <w:tc>
          <w:tcPr>
            <w:tcW w:w="848" w:type="dxa"/>
            <w:tcBorders>
              <w:top w:val="nil"/>
              <w:left w:val="nil"/>
              <w:bottom w:val="single" w:sz="8" w:space="0" w:color="4472C4"/>
              <w:right w:val="single" w:sz="8" w:space="0" w:color="4472C4"/>
            </w:tcBorders>
            <w:vAlign w:val="center"/>
            <w:hideMark/>
          </w:tcPr>
          <w:p w14:paraId="0BC5C3D6" w14:textId="77777777" w:rsidR="00027BE1" w:rsidRDefault="00027BE1">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ΕΠΙΒ/ΥΝΣΗ ΜΟΝ/ΝΟΥ</w:t>
            </w:r>
          </w:p>
        </w:tc>
        <w:tc>
          <w:tcPr>
            <w:tcW w:w="848" w:type="dxa"/>
            <w:tcBorders>
              <w:top w:val="nil"/>
              <w:left w:val="nil"/>
              <w:bottom w:val="single" w:sz="8" w:space="0" w:color="4472C4"/>
              <w:right w:val="single" w:sz="8" w:space="0" w:color="4472C4"/>
            </w:tcBorders>
            <w:vAlign w:val="center"/>
            <w:hideMark/>
          </w:tcPr>
          <w:p w14:paraId="3CF691F4" w14:textId="77777777" w:rsidR="00027BE1" w:rsidRDefault="00027BE1">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ΠΑΙΔΙ 2-12 ΣΕ EXTRA ΚΡΕΒΑΤΙ</w:t>
            </w:r>
          </w:p>
        </w:tc>
        <w:tc>
          <w:tcPr>
            <w:tcW w:w="928" w:type="dxa"/>
            <w:tcBorders>
              <w:top w:val="nil"/>
              <w:left w:val="nil"/>
              <w:bottom w:val="single" w:sz="8" w:space="0" w:color="4472C4"/>
              <w:right w:val="single" w:sz="4" w:space="0" w:color="auto"/>
            </w:tcBorders>
            <w:vAlign w:val="center"/>
            <w:hideMark/>
          </w:tcPr>
          <w:p w14:paraId="5A4A13BB" w14:textId="77777777" w:rsidR="00027BE1" w:rsidRDefault="00027BE1">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ΦΟΡΟΙ ΑΕΡ.</w:t>
            </w:r>
          </w:p>
        </w:tc>
      </w:tr>
      <w:tr w:rsidR="006C21FC" w14:paraId="62E8786C" w14:textId="77777777" w:rsidTr="006C21FC">
        <w:trPr>
          <w:trHeight w:val="2077"/>
        </w:trPr>
        <w:tc>
          <w:tcPr>
            <w:tcW w:w="982" w:type="dxa"/>
            <w:vMerge w:val="restart"/>
            <w:tcBorders>
              <w:top w:val="nil"/>
              <w:left w:val="single" w:sz="4" w:space="0" w:color="auto"/>
              <w:bottom w:val="single" w:sz="4" w:space="0" w:color="auto"/>
              <w:right w:val="single" w:sz="8" w:space="0" w:color="4472C4"/>
            </w:tcBorders>
            <w:textDirection w:val="btLr"/>
            <w:vAlign w:val="center"/>
            <w:hideMark/>
          </w:tcPr>
          <w:p w14:paraId="4F5B1CEA" w14:textId="5D5EDCB9" w:rsidR="006C21FC" w:rsidRDefault="008C2231">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lang w:val="en-GB" w:eastAsia="el-GR"/>
              </w:rPr>
              <w:t>PRE</w:t>
            </w:r>
            <w:r w:rsidR="006C21FC">
              <w:rPr>
                <w:rFonts w:ascii="Calibri Light" w:eastAsia="Times New Roman" w:hAnsi="Calibri Light" w:cs="Calibri Light"/>
                <w:b/>
                <w:bCs/>
                <w:lang w:eastAsia="el-GR"/>
              </w:rPr>
              <w:t xml:space="preserve"> XMAS</w:t>
            </w:r>
          </w:p>
        </w:tc>
        <w:tc>
          <w:tcPr>
            <w:tcW w:w="985" w:type="dxa"/>
            <w:vMerge w:val="restart"/>
            <w:tcBorders>
              <w:top w:val="nil"/>
              <w:left w:val="nil"/>
              <w:bottom w:val="single" w:sz="4" w:space="0" w:color="auto"/>
              <w:right w:val="single" w:sz="8" w:space="0" w:color="4472C4"/>
            </w:tcBorders>
            <w:vAlign w:val="center"/>
            <w:hideMark/>
          </w:tcPr>
          <w:p w14:paraId="75711EDC" w14:textId="5D99C918" w:rsidR="006C21FC" w:rsidRDefault="006C21F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GB" w:eastAsia="el-GR"/>
              </w:rPr>
              <w:t>5</w:t>
            </w:r>
            <w:r>
              <w:rPr>
                <w:rFonts w:ascii="Calibri Light" w:eastAsia="Times New Roman" w:hAnsi="Calibri Light" w:cs="Calibri Light"/>
                <w:b/>
                <w:bCs/>
                <w:sz w:val="18"/>
                <w:szCs w:val="18"/>
                <w:lang w:eastAsia="el-GR"/>
              </w:rPr>
              <w:t xml:space="preserve"> Ημέρες </w:t>
            </w:r>
          </w:p>
        </w:tc>
        <w:tc>
          <w:tcPr>
            <w:tcW w:w="1326" w:type="dxa"/>
            <w:vMerge w:val="restart"/>
            <w:tcBorders>
              <w:top w:val="nil"/>
              <w:left w:val="nil"/>
              <w:bottom w:val="single" w:sz="4" w:space="0" w:color="auto"/>
              <w:right w:val="single" w:sz="8" w:space="0" w:color="4472C4"/>
            </w:tcBorders>
            <w:vAlign w:val="center"/>
            <w:hideMark/>
          </w:tcPr>
          <w:p w14:paraId="0FB9E6AB" w14:textId="7C7E7010" w:rsidR="006C21FC" w:rsidRPr="00160A59" w:rsidRDefault="006C21FC">
            <w:pPr>
              <w:spacing w:after="0" w:line="240" w:lineRule="auto"/>
              <w:jc w:val="center"/>
              <w:rPr>
                <w:rFonts w:ascii="Calibri Light" w:eastAsia="Times New Roman" w:hAnsi="Calibri Light" w:cs="Calibri Light"/>
                <w:b/>
                <w:bCs/>
                <w:sz w:val="18"/>
                <w:szCs w:val="18"/>
                <w:lang w:val="en-GB" w:eastAsia="el-GR"/>
              </w:rPr>
            </w:pPr>
            <w:r>
              <w:rPr>
                <w:rFonts w:ascii="Calibri Light" w:eastAsia="Times New Roman" w:hAnsi="Calibri Light" w:cs="Calibri Light"/>
                <w:b/>
                <w:bCs/>
                <w:sz w:val="18"/>
                <w:szCs w:val="18"/>
                <w:lang w:val="en-GB" w:eastAsia="el-GR"/>
              </w:rPr>
              <w:t xml:space="preserve">18 - 22/12 </w:t>
            </w:r>
          </w:p>
        </w:tc>
        <w:tc>
          <w:tcPr>
            <w:tcW w:w="2870" w:type="dxa"/>
            <w:vMerge w:val="restart"/>
            <w:tcBorders>
              <w:top w:val="nil"/>
              <w:left w:val="nil"/>
              <w:bottom w:val="single" w:sz="4" w:space="0" w:color="auto"/>
              <w:right w:val="single" w:sz="8" w:space="0" w:color="4472C4"/>
            </w:tcBorders>
            <w:vAlign w:val="center"/>
            <w:hideMark/>
          </w:tcPr>
          <w:p w14:paraId="5CFF9B67" w14:textId="605CD97B" w:rsidR="006C21FC" w:rsidRDefault="006C21FC">
            <w:pPr>
              <w:spacing w:after="0" w:line="240" w:lineRule="auto"/>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 xml:space="preserve"> </w:t>
            </w:r>
            <w:r>
              <w:rPr>
                <w:rFonts w:ascii="Calibri Light" w:eastAsia="Times New Roman" w:hAnsi="Calibri Light" w:cs="Calibri Light"/>
                <w:b/>
                <w:bCs/>
                <w:sz w:val="18"/>
                <w:szCs w:val="18"/>
                <w:lang w:val="en-US" w:eastAsia="el-GR"/>
              </w:rPr>
              <w:t xml:space="preserve"> GQ 2025 VIE 07:15 - 10:05 ATH</w:t>
            </w:r>
          </w:p>
        </w:tc>
        <w:tc>
          <w:tcPr>
            <w:tcW w:w="2010" w:type="dxa"/>
            <w:tcBorders>
              <w:top w:val="single" w:sz="8" w:space="0" w:color="4472C4"/>
              <w:left w:val="nil"/>
              <w:right w:val="single" w:sz="8" w:space="0" w:color="4472C4"/>
            </w:tcBorders>
            <w:vAlign w:val="center"/>
            <w:hideMark/>
          </w:tcPr>
          <w:p w14:paraId="7A0954E7" w14:textId="77777777" w:rsidR="006C21FC" w:rsidRDefault="006C21FC" w:rsidP="00B5759E">
            <w:pPr>
              <w:spacing w:after="0" w:line="240" w:lineRule="auto"/>
              <w:jc w:val="center"/>
              <w:rPr>
                <w:rFonts w:ascii="Calibri Light" w:eastAsia="Times New Roman" w:hAnsi="Calibri Light" w:cs="Calibri Light"/>
                <w:b/>
                <w:bCs/>
                <w:sz w:val="18"/>
                <w:szCs w:val="18"/>
                <w:lang w:val="en-GB" w:eastAsia="el-GR"/>
              </w:rPr>
            </w:pPr>
          </w:p>
          <w:p w14:paraId="54F9B33B" w14:textId="5B2D75B4" w:rsidR="006C21FC" w:rsidRPr="006C21FC" w:rsidRDefault="006C21FC" w:rsidP="00B5759E">
            <w:pPr>
              <w:spacing w:after="0" w:line="240" w:lineRule="auto"/>
              <w:jc w:val="center"/>
              <w:rPr>
                <w:rFonts w:ascii="Calibri Light" w:eastAsia="Times New Roman" w:hAnsi="Calibri Light" w:cs="Calibri Light"/>
                <w:b/>
                <w:bCs/>
                <w:sz w:val="18"/>
                <w:szCs w:val="18"/>
                <w:lang w:val="en-GB" w:eastAsia="el-GR"/>
              </w:rPr>
            </w:pPr>
            <w:r>
              <w:rPr>
                <w:rFonts w:ascii="Calibri Light" w:eastAsia="Times New Roman" w:hAnsi="Calibri Light" w:cs="Calibri Light"/>
                <w:b/>
                <w:bCs/>
                <w:sz w:val="18"/>
                <w:szCs w:val="18"/>
                <w:lang w:val="en-GB" w:eastAsia="el-GR"/>
              </w:rPr>
              <w:t>HOTELS 3*  &amp; 4*</w:t>
            </w:r>
          </w:p>
        </w:tc>
        <w:tc>
          <w:tcPr>
            <w:tcW w:w="1004" w:type="dxa"/>
            <w:tcBorders>
              <w:top w:val="single" w:sz="8" w:space="0" w:color="4472C4"/>
              <w:left w:val="nil"/>
              <w:right w:val="single" w:sz="8" w:space="0" w:color="4472C4"/>
            </w:tcBorders>
            <w:vAlign w:val="center"/>
            <w:hideMark/>
          </w:tcPr>
          <w:p w14:paraId="58CD22E5" w14:textId="77777777" w:rsidR="006C21FC" w:rsidRDefault="006C21FC">
            <w:pPr>
              <w:spacing w:after="0" w:line="240" w:lineRule="auto"/>
              <w:jc w:val="center"/>
              <w:rPr>
                <w:rFonts w:ascii="Calibri Light" w:eastAsia="Times New Roman" w:hAnsi="Calibri Light" w:cs="Calibri Light"/>
                <w:b/>
                <w:bCs/>
                <w:sz w:val="18"/>
                <w:szCs w:val="18"/>
                <w:lang w:val="en-US" w:eastAsia="el-GR"/>
              </w:rPr>
            </w:pPr>
          </w:p>
          <w:p w14:paraId="2936DF60" w14:textId="4474B4E8" w:rsidR="006C21FC" w:rsidRDefault="006C21FC" w:rsidP="006C21FC">
            <w:pPr>
              <w:spacing w:after="0" w:line="240" w:lineRule="auto"/>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 xml:space="preserve">    </w:t>
            </w:r>
            <w:r>
              <w:rPr>
                <w:rFonts w:ascii="Calibri Light" w:eastAsia="Times New Roman" w:hAnsi="Calibri Light" w:cs="Calibri Light"/>
                <w:b/>
                <w:bCs/>
                <w:sz w:val="18"/>
                <w:szCs w:val="18"/>
                <w:lang w:val="en-US" w:eastAsia="el-GR"/>
              </w:rPr>
              <w:t xml:space="preserve">295 </w:t>
            </w:r>
            <w:r>
              <w:rPr>
                <w:rFonts w:ascii="Calibri Light" w:eastAsia="Times New Roman" w:hAnsi="Calibri Light" w:cs="Calibri Light"/>
                <w:b/>
                <w:bCs/>
                <w:sz w:val="18"/>
                <w:szCs w:val="18"/>
                <w:lang w:eastAsia="el-GR"/>
              </w:rPr>
              <w:t>€</w:t>
            </w:r>
          </w:p>
          <w:p w14:paraId="0A5DBF18" w14:textId="77FD3E52" w:rsidR="006C21FC" w:rsidRDefault="006C21FC" w:rsidP="001F48D8">
            <w:pPr>
              <w:spacing w:after="0" w:line="240" w:lineRule="auto"/>
              <w:jc w:val="center"/>
              <w:rPr>
                <w:rFonts w:ascii="Calibri Light" w:eastAsia="Times New Roman" w:hAnsi="Calibri Light" w:cs="Calibri Light"/>
                <w:b/>
                <w:bCs/>
                <w:sz w:val="18"/>
                <w:szCs w:val="18"/>
                <w:lang w:eastAsia="el-GR"/>
              </w:rPr>
            </w:pPr>
          </w:p>
        </w:tc>
        <w:tc>
          <w:tcPr>
            <w:tcW w:w="848" w:type="dxa"/>
            <w:tcBorders>
              <w:top w:val="single" w:sz="8" w:space="0" w:color="4472C4"/>
              <w:left w:val="nil"/>
              <w:right w:val="single" w:sz="8" w:space="0" w:color="4472C4"/>
            </w:tcBorders>
            <w:vAlign w:val="center"/>
            <w:hideMark/>
          </w:tcPr>
          <w:p w14:paraId="16202F95" w14:textId="77777777" w:rsidR="006C21FC" w:rsidRDefault="006C21FC">
            <w:pPr>
              <w:spacing w:after="0" w:line="240" w:lineRule="auto"/>
              <w:jc w:val="center"/>
              <w:rPr>
                <w:rFonts w:ascii="Calibri Light" w:eastAsia="Times New Roman" w:hAnsi="Calibri Light" w:cs="Calibri Light"/>
                <w:b/>
                <w:bCs/>
                <w:sz w:val="18"/>
                <w:szCs w:val="18"/>
                <w:lang w:val="en-US" w:eastAsia="el-GR"/>
              </w:rPr>
            </w:pPr>
          </w:p>
          <w:p w14:paraId="4DA70CA8" w14:textId="2A5EE912" w:rsidR="006C21FC" w:rsidRDefault="006C21F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1</w:t>
            </w:r>
            <w:r>
              <w:rPr>
                <w:rFonts w:ascii="Calibri Light" w:eastAsia="Times New Roman" w:hAnsi="Calibri Light" w:cs="Calibri Light"/>
                <w:b/>
                <w:bCs/>
                <w:sz w:val="18"/>
                <w:szCs w:val="18"/>
                <w:lang w:eastAsia="el-GR"/>
              </w:rPr>
              <w:t>4</w:t>
            </w:r>
            <w:r>
              <w:rPr>
                <w:rFonts w:ascii="Calibri Light" w:eastAsia="Times New Roman" w:hAnsi="Calibri Light" w:cs="Calibri Light"/>
                <w:b/>
                <w:bCs/>
                <w:sz w:val="18"/>
                <w:szCs w:val="18"/>
                <w:lang w:val="en-US" w:eastAsia="el-GR"/>
              </w:rPr>
              <w:t xml:space="preserve">0 </w:t>
            </w:r>
            <w:r>
              <w:rPr>
                <w:rFonts w:ascii="Calibri Light" w:eastAsia="Times New Roman" w:hAnsi="Calibri Light" w:cs="Calibri Light"/>
                <w:b/>
                <w:bCs/>
                <w:sz w:val="18"/>
                <w:szCs w:val="18"/>
                <w:lang w:eastAsia="el-GR"/>
              </w:rPr>
              <w:t>€</w:t>
            </w:r>
          </w:p>
          <w:p w14:paraId="4978BB55" w14:textId="494CBFBB" w:rsidR="006C21FC" w:rsidRDefault="006C21FC" w:rsidP="009E0C9A">
            <w:pPr>
              <w:spacing w:after="0" w:line="240" w:lineRule="auto"/>
              <w:jc w:val="center"/>
              <w:rPr>
                <w:rFonts w:ascii="Calibri Light" w:eastAsia="Times New Roman" w:hAnsi="Calibri Light" w:cs="Calibri Light"/>
                <w:b/>
                <w:bCs/>
                <w:sz w:val="18"/>
                <w:szCs w:val="18"/>
                <w:lang w:eastAsia="el-GR"/>
              </w:rPr>
            </w:pPr>
          </w:p>
        </w:tc>
        <w:tc>
          <w:tcPr>
            <w:tcW w:w="848" w:type="dxa"/>
            <w:tcBorders>
              <w:top w:val="single" w:sz="8" w:space="0" w:color="4472C4"/>
              <w:left w:val="nil"/>
              <w:right w:val="single" w:sz="8" w:space="0" w:color="4472C4"/>
            </w:tcBorders>
            <w:vAlign w:val="center"/>
            <w:hideMark/>
          </w:tcPr>
          <w:p w14:paraId="69D5F749" w14:textId="77777777" w:rsidR="006C21FC" w:rsidRDefault="006C21F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 </w:t>
            </w:r>
          </w:p>
          <w:p w14:paraId="3EA7187F" w14:textId="50D939BC" w:rsidR="006C21FC" w:rsidRDefault="006C21F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265</w:t>
            </w:r>
            <w:r>
              <w:rPr>
                <w:rFonts w:ascii="Calibri Light" w:eastAsia="Times New Roman" w:hAnsi="Calibri Light" w:cs="Calibri Light"/>
                <w:b/>
                <w:bCs/>
                <w:sz w:val="18"/>
                <w:szCs w:val="18"/>
                <w:lang w:val="en-US" w:eastAsia="el-GR"/>
              </w:rPr>
              <w:t xml:space="preserve"> </w:t>
            </w:r>
            <w:r>
              <w:rPr>
                <w:rFonts w:ascii="Calibri Light" w:eastAsia="Times New Roman" w:hAnsi="Calibri Light" w:cs="Calibri Light"/>
                <w:b/>
                <w:bCs/>
                <w:sz w:val="18"/>
                <w:szCs w:val="18"/>
                <w:lang w:eastAsia="el-GR"/>
              </w:rPr>
              <w:t>€</w:t>
            </w:r>
          </w:p>
          <w:p w14:paraId="37B78DE3" w14:textId="20645129" w:rsidR="006C21FC" w:rsidRDefault="006C21FC" w:rsidP="00DB14E0">
            <w:pPr>
              <w:spacing w:after="0" w:line="240" w:lineRule="auto"/>
              <w:jc w:val="center"/>
              <w:rPr>
                <w:rFonts w:ascii="Calibri Light" w:eastAsia="Times New Roman" w:hAnsi="Calibri Light" w:cs="Calibri Light"/>
                <w:b/>
                <w:bCs/>
                <w:sz w:val="18"/>
                <w:szCs w:val="18"/>
                <w:lang w:eastAsia="el-GR"/>
              </w:rPr>
            </w:pPr>
          </w:p>
        </w:tc>
        <w:tc>
          <w:tcPr>
            <w:tcW w:w="928" w:type="dxa"/>
            <w:vMerge w:val="restart"/>
            <w:tcBorders>
              <w:top w:val="nil"/>
              <w:left w:val="nil"/>
              <w:bottom w:val="single" w:sz="4" w:space="0" w:color="auto"/>
              <w:right w:val="single" w:sz="4" w:space="0" w:color="auto"/>
            </w:tcBorders>
            <w:vAlign w:val="center"/>
            <w:hideMark/>
          </w:tcPr>
          <w:p w14:paraId="17CB076C" w14:textId="604D628A" w:rsidR="006C21FC" w:rsidRDefault="006C21FC">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110 </w:t>
            </w:r>
            <w:r>
              <w:rPr>
                <w:rFonts w:ascii="Calibri Light" w:eastAsia="Times New Roman" w:hAnsi="Calibri Light" w:cs="Calibri Light"/>
                <w:b/>
                <w:bCs/>
                <w:sz w:val="18"/>
                <w:szCs w:val="18"/>
                <w:lang w:eastAsia="el-GR"/>
              </w:rPr>
              <w:t>€</w:t>
            </w:r>
          </w:p>
        </w:tc>
      </w:tr>
      <w:tr w:rsidR="006C21FC" w14:paraId="4FC1A0E4" w14:textId="77777777" w:rsidTr="006C21FC">
        <w:trPr>
          <w:trHeight w:val="67"/>
        </w:trPr>
        <w:tc>
          <w:tcPr>
            <w:tcW w:w="982" w:type="dxa"/>
            <w:vMerge/>
            <w:tcBorders>
              <w:top w:val="nil"/>
              <w:left w:val="single" w:sz="4" w:space="0" w:color="auto"/>
              <w:bottom w:val="single" w:sz="4" w:space="0" w:color="auto"/>
              <w:right w:val="single" w:sz="8" w:space="0" w:color="4472C4"/>
            </w:tcBorders>
            <w:vAlign w:val="center"/>
            <w:hideMark/>
          </w:tcPr>
          <w:p w14:paraId="33F84D3B" w14:textId="77777777" w:rsidR="00027BE1" w:rsidRDefault="00027BE1">
            <w:pPr>
              <w:spacing w:after="0"/>
              <w:rPr>
                <w:rFonts w:ascii="Calibri Light" w:eastAsia="Times New Roman" w:hAnsi="Calibri Light" w:cs="Calibri Light"/>
                <w:b/>
                <w:bCs/>
                <w:sz w:val="18"/>
                <w:szCs w:val="18"/>
                <w:lang w:eastAsia="el-GR"/>
              </w:rPr>
            </w:pPr>
          </w:p>
        </w:tc>
        <w:tc>
          <w:tcPr>
            <w:tcW w:w="985" w:type="dxa"/>
            <w:vMerge/>
            <w:tcBorders>
              <w:top w:val="nil"/>
              <w:left w:val="nil"/>
              <w:bottom w:val="single" w:sz="4" w:space="0" w:color="auto"/>
              <w:right w:val="single" w:sz="8" w:space="0" w:color="4472C4"/>
            </w:tcBorders>
            <w:vAlign w:val="center"/>
            <w:hideMark/>
          </w:tcPr>
          <w:p w14:paraId="57B78D33" w14:textId="77777777" w:rsidR="00027BE1" w:rsidRDefault="00027BE1">
            <w:pPr>
              <w:spacing w:after="0"/>
              <w:rPr>
                <w:rFonts w:ascii="Calibri Light" w:eastAsia="Times New Roman" w:hAnsi="Calibri Light" w:cs="Calibri Light"/>
                <w:b/>
                <w:bCs/>
                <w:sz w:val="18"/>
                <w:szCs w:val="18"/>
                <w:lang w:eastAsia="el-GR"/>
              </w:rPr>
            </w:pPr>
          </w:p>
        </w:tc>
        <w:tc>
          <w:tcPr>
            <w:tcW w:w="1326" w:type="dxa"/>
            <w:vMerge/>
            <w:tcBorders>
              <w:top w:val="nil"/>
              <w:left w:val="nil"/>
              <w:bottom w:val="single" w:sz="4" w:space="0" w:color="auto"/>
              <w:right w:val="single" w:sz="8" w:space="0" w:color="4472C4"/>
            </w:tcBorders>
            <w:vAlign w:val="center"/>
            <w:hideMark/>
          </w:tcPr>
          <w:p w14:paraId="37B0C348" w14:textId="77777777" w:rsidR="00027BE1" w:rsidRDefault="00027BE1">
            <w:pPr>
              <w:spacing w:after="0"/>
              <w:rPr>
                <w:rFonts w:ascii="Calibri Light" w:eastAsia="Times New Roman" w:hAnsi="Calibri Light" w:cs="Calibri Light"/>
                <w:b/>
                <w:bCs/>
                <w:sz w:val="18"/>
                <w:szCs w:val="18"/>
                <w:lang w:eastAsia="el-GR"/>
              </w:rPr>
            </w:pPr>
          </w:p>
        </w:tc>
        <w:tc>
          <w:tcPr>
            <w:tcW w:w="2870" w:type="dxa"/>
            <w:vMerge/>
            <w:tcBorders>
              <w:top w:val="nil"/>
              <w:left w:val="nil"/>
              <w:bottom w:val="single" w:sz="4" w:space="0" w:color="auto"/>
              <w:right w:val="single" w:sz="8" w:space="0" w:color="4472C4"/>
            </w:tcBorders>
            <w:vAlign w:val="center"/>
            <w:hideMark/>
          </w:tcPr>
          <w:p w14:paraId="13406E43" w14:textId="77777777" w:rsidR="00027BE1" w:rsidRDefault="00027BE1">
            <w:pPr>
              <w:spacing w:after="0"/>
              <w:rPr>
                <w:rFonts w:ascii="Calibri Light" w:eastAsia="Times New Roman" w:hAnsi="Calibri Light" w:cs="Calibri Light"/>
                <w:b/>
                <w:bCs/>
                <w:sz w:val="18"/>
                <w:szCs w:val="18"/>
                <w:lang w:val="en-US" w:eastAsia="el-GR"/>
              </w:rPr>
            </w:pPr>
          </w:p>
        </w:tc>
        <w:tc>
          <w:tcPr>
            <w:tcW w:w="2010" w:type="dxa"/>
            <w:tcBorders>
              <w:top w:val="nil"/>
              <w:left w:val="nil"/>
              <w:bottom w:val="single" w:sz="4" w:space="0" w:color="auto"/>
              <w:right w:val="single" w:sz="8" w:space="0" w:color="4472C4"/>
            </w:tcBorders>
            <w:vAlign w:val="center"/>
          </w:tcPr>
          <w:p w14:paraId="29D2B04C" w14:textId="77777777" w:rsidR="00027BE1" w:rsidRDefault="00027BE1">
            <w:pPr>
              <w:spacing w:after="0" w:line="240" w:lineRule="auto"/>
              <w:rPr>
                <w:rFonts w:ascii="Calibri Light" w:eastAsia="Times New Roman" w:hAnsi="Calibri Light" w:cs="Calibri Light"/>
                <w:b/>
                <w:bCs/>
                <w:sz w:val="18"/>
                <w:szCs w:val="18"/>
                <w:lang w:val="en-US" w:eastAsia="el-GR"/>
              </w:rPr>
            </w:pPr>
          </w:p>
        </w:tc>
        <w:tc>
          <w:tcPr>
            <w:tcW w:w="1004" w:type="dxa"/>
            <w:tcBorders>
              <w:top w:val="nil"/>
              <w:left w:val="nil"/>
              <w:bottom w:val="single" w:sz="4" w:space="0" w:color="auto"/>
              <w:right w:val="single" w:sz="8" w:space="0" w:color="4472C4"/>
            </w:tcBorders>
            <w:vAlign w:val="center"/>
          </w:tcPr>
          <w:p w14:paraId="12C210AE" w14:textId="77777777" w:rsidR="00027BE1" w:rsidRDefault="00027BE1">
            <w:pPr>
              <w:spacing w:after="0" w:line="240" w:lineRule="auto"/>
              <w:rPr>
                <w:rFonts w:ascii="Calibri Light" w:eastAsia="Times New Roman" w:hAnsi="Calibri Light" w:cs="Calibri Light"/>
                <w:b/>
                <w:bCs/>
                <w:sz w:val="18"/>
                <w:szCs w:val="18"/>
                <w:lang w:val="en-US" w:eastAsia="el-GR"/>
              </w:rPr>
            </w:pPr>
          </w:p>
        </w:tc>
        <w:tc>
          <w:tcPr>
            <w:tcW w:w="848" w:type="dxa"/>
            <w:tcBorders>
              <w:top w:val="nil"/>
              <w:left w:val="nil"/>
              <w:bottom w:val="single" w:sz="4" w:space="0" w:color="auto"/>
              <w:right w:val="single" w:sz="8" w:space="0" w:color="4472C4"/>
            </w:tcBorders>
            <w:vAlign w:val="center"/>
          </w:tcPr>
          <w:p w14:paraId="3A06981C" w14:textId="77777777" w:rsidR="00027BE1" w:rsidRDefault="00027BE1">
            <w:pPr>
              <w:spacing w:after="0" w:line="240" w:lineRule="auto"/>
              <w:jc w:val="center"/>
              <w:rPr>
                <w:rFonts w:ascii="Calibri Light" w:eastAsia="Times New Roman" w:hAnsi="Calibri Light" w:cs="Calibri Light"/>
                <w:b/>
                <w:bCs/>
                <w:sz w:val="18"/>
                <w:szCs w:val="18"/>
                <w:lang w:val="en-US" w:eastAsia="el-GR"/>
              </w:rPr>
            </w:pPr>
          </w:p>
        </w:tc>
        <w:tc>
          <w:tcPr>
            <w:tcW w:w="848" w:type="dxa"/>
            <w:tcBorders>
              <w:top w:val="nil"/>
              <w:left w:val="nil"/>
              <w:bottom w:val="single" w:sz="4" w:space="0" w:color="auto"/>
              <w:right w:val="single" w:sz="8" w:space="0" w:color="4472C4"/>
            </w:tcBorders>
            <w:vAlign w:val="center"/>
          </w:tcPr>
          <w:p w14:paraId="2A064D27" w14:textId="77777777" w:rsidR="00027BE1" w:rsidRDefault="00027BE1">
            <w:pPr>
              <w:spacing w:after="0" w:line="240" w:lineRule="auto"/>
              <w:jc w:val="center"/>
              <w:rPr>
                <w:rFonts w:ascii="Calibri Light" w:eastAsia="Times New Roman" w:hAnsi="Calibri Light" w:cs="Calibri Light"/>
                <w:b/>
                <w:bCs/>
                <w:sz w:val="18"/>
                <w:szCs w:val="18"/>
                <w:lang w:eastAsia="el-GR"/>
              </w:rPr>
            </w:pPr>
          </w:p>
        </w:tc>
        <w:tc>
          <w:tcPr>
            <w:tcW w:w="928" w:type="dxa"/>
            <w:vMerge/>
            <w:tcBorders>
              <w:top w:val="nil"/>
              <w:left w:val="nil"/>
              <w:bottom w:val="single" w:sz="4" w:space="0" w:color="auto"/>
              <w:right w:val="single" w:sz="4" w:space="0" w:color="auto"/>
            </w:tcBorders>
            <w:vAlign w:val="center"/>
            <w:hideMark/>
          </w:tcPr>
          <w:p w14:paraId="4ECAA8FC" w14:textId="77777777" w:rsidR="00027BE1" w:rsidRDefault="00027BE1">
            <w:pPr>
              <w:spacing w:after="0"/>
              <w:rPr>
                <w:rFonts w:ascii="Calibri Light" w:eastAsia="Times New Roman" w:hAnsi="Calibri Light" w:cs="Calibri Light"/>
                <w:b/>
                <w:bCs/>
                <w:sz w:val="18"/>
                <w:szCs w:val="18"/>
                <w:lang w:eastAsia="el-GR"/>
              </w:rPr>
            </w:pPr>
          </w:p>
        </w:tc>
      </w:tr>
    </w:tbl>
    <w:p w14:paraId="6755AD2A" w14:textId="77777777" w:rsidR="00027BE1" w:rsidRDefault="00027BE1" w:rsidP="00027BE1"/>
    <w:p w14:paraId="437DD29D" w14:textId="77777777" w:rsidR="00027BE1" w:rsidRPr="001F291D" w:rsidRDefault="00027BE1" w:rsidP="00023A9E">
      <w:pPr>
        <w:spacing w:after="0" w:line="276" w:lineRule="auto"/>
        <w:jc w:val="both"/>
        <w:rPr>
          <w:rFonts w:ascii="Calibri" w:eastAsia="Calibri" w:hAnsi="Calibri" w:cs="Calibri"/>
        </w:rPr>
      </w:pPr>
    </w:p>
    <w:sectPr w:rsidR="00027BE1" w:rsidRPr="001F291D" w:rsidSect="00A33F2C">
      <w:headerReference w:type="even" r:id="rId8"/>
      <w:headerReference w:type="default" r:id="rId9"/>
      <w:footerReference w:type="default" r:id="rId10"/>
      <w:headerReference w:type="first" r:id="rId11"/>
      <w:pgSz w:w="11906" w:h="16838"/>
      <w:pgMar w:top="1440" w:right="1800" w:bottom="1440" w:left="180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30A9" w14:textId="77777777" w:rsidR="00822B1E" w:rsidRDefault="00822B1E" w:rsidP="00E775C7">
      <w:pPr>
        <w:spacing w:after="0" w:line="240" w:lineRule="auto"/>
      </w:pPr>
      <w:r>
        <w:separator/>
      </w:r>
    </w:p>
  </w:endnote>
  <w:endnote w:type="continuationSeparator" w:id="0">
    <w:p w14:paraId="64326346" w14:textId="77777777" w:rsidR="00822B1E" w:rsidRDefault="00822B1E" w:rsidP="00E7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3636" w14:textId="77777777" w:rsidR="00FD2B1D" w:rsidRDefault="0032449F">
    <w:pPr>
      <w:pStyle w:val="a4"/>
    </w:pPr>
    <w:r>
      <w:rPr>
        <w:noProof/>
        <w:lang w:eastAsia="el-GR"/>
      </w:rPr>
      <mc:AlternateContent>
        <mc:Choice Requires="wps">
          <w:drawing>
            <wp:anchor distT="0" distB="0" distL="114300" distR="114300" simplePos="0" relativeHeight="251663360" behindDoc="0" locked="0" layoutInCell="1" allowOverlap="1" wp14:anchorId="213AF513" wp14:editId="6DD8AD72">
              <wp:simplePos x="0" y="0"/>
              <wp:positionH relativeFrom="page">
                <wp:posOffset>27940</wp:posOffset>
              </wp:positionH>
              <wp:positionV relativeFrom="paragraph">
                <wp:posOffset>-127264</wp:posOffset>
              </wp:positionV>
              <wp:extent cx="7487285"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7487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0A745" id="Ευθεία γραμμή σύνδεσης 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2.2pt,-10pt" to="59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" strokecolor="#4472c4 [3204]" strokeweight=".5pt">
              <v:stroke joinstyle="miter"/>
              <w10:wrap anchorx="page"/>
            </v:line>
          </w:pict>
        </mc:Fallback>
      </mc:AlternateContent>
    </w:r>
    <w:r w:rsidR="00FD2B1D">
      <w:ptab w:relativeTo="margin" w:alignment="center" w:leader="none"/>
    </w:r>
    <w:r w:rsidR="00FD2B1D">
      <w:rPr>
        <w:noProof/>
        <w:lang w:eastAsia="el-GR"/>
      </w:rPr>
      <w:drawing>
        <wp:inline distT="0" distB="0" distL="0" distR="0" wp14:anchorId="2C82DC8F" wp14:editId="33543464">
          <wp:extent cx="578872" cy="576000"/>
          <wp:effectExtent l="0" t="0" r="0" b="0"/>
          <wp:docPr id="3" name="Εικόνα 3" descr="Εικόνα που περιέχει δωμάτιο&#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S Stamp TELIKO.jpg"/>
                  <pic:cNvPicPr/>
                </pic:nvPicPr>
                <pic:blipFill>
                  <a:blip r:embed="rId1">
                    <a:extLst>
                      <a:ext uri="{28A0092B-C50C-407E-A947-70E740481C1C}">
                        <a14:useLocalDpi xmlns:a14="http://schemas.microsoft.com/office/drawing/2010/main" val="0"/>
                      </a:ext>
                    </a:extLst>
                  </a:blip>
                  <a:stretch>
                    <a:fillRect/>
                  </a:stretch>
                </pic:blipFill>
                <pic:spPr>
                  <a:xfrm>
                    <a:off x="0" y="0"/>
                    <a:ext cx="578872" cy="576000"/>
                  </a:xfrm>
                  <a:prstGeom prst="rect">
                    <a:avLst/>
                  </a:prstGeom>
                </pic:spPr>
              </pic:pic>
            </a:graphicData>
          </a:graphic>
        </wp:inline>
      </w:drawing>
    </w:r>
    <w:r w:rsidR="00FD2B1D">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938B" w14:textId="77777777" w:rsidR="00822B1E" w:rsidRDefault="00822B1E" w:rsidP="00E775C7">
      <w:pPr>
        <w:spacing w:after="0" w:line="240" w:lineRule="auto"/>
      </w:pPr>
      <w:r>
        <w:separator/>
      </w:r>
    </w:p>
  </w:footnote>
  <w:footnote w:type="continuationSeparator" w:id="0">
    <w:p w14:paraId="6D329531" w14:textId="77777777" w:rsidR="00822B1E" w:rsidRDefault="00822B1E" w:rsidP="00E7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59C6" w14:textId="77777777" w:rsidR="008702CE" w:rsidRDefault="00F36471">
    <w:pPr>
      <w:pStyle w:val="a3"/>
    </w:pPr>
    <w:r>
      <w:rPr>
        <w:noProof/>
      </w:rPr>
      <w:pict w14:anchorId="2A8A9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9" o:spid="_x0000_s1026" type="#_x0000_t75" style="position:absolute;margin-left:0;margin-top:0;width:415.2pt;height:157.4pt;z-index:-251651072;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0FDA" w14:textId="06D95BB1" w:rsidR="00E775C7" w:rsidRDefault="0032449F" w:rsidP="004375D9">
    <w:pPr>
      <w:pStyle w:val="a3"/>
      <w:tabs>
        <w:tab w:val="clear" w:pos="4153"/>
        <w:tab w:val="clear" w:pos="8306"/>
        <w:tab w:val="left" w:pos="4185"/>
      </w:tabs>
      <w:ind w:left="-1276"/>
    </w:pPr>
    <w:r>
      <w:rPr>
        <w:noProof/>
        <w:lang w:eastAsia="el-GR"/>
      </w:rPr>
      <mc:AlternateContent>
        <mc:Choice Requires="wps">
          <w:drawing>
            <wp:anchor distT="0" distB="0" distL="114300" distR="114300" simplePos="0" relativeHeight="251661312" behindDoc="0" locked="0" layoutInCell="1" allowOverlap="1" wp14:anchorId="4B3DEFA4" wp14:editId="221F4A89">
              <wp:simplePos x="0" y="0"/>
              <wp:positionH relativeFrom="page">
                <wp:posOffset>37465</wp:posOffset>
              </wp:positionH>
              <wp:positionV relativeFrom="paragraph">
                <wp:posOffset>670824</wp:posOffset>
              </wp:positionV>
              <wp:extent cx="7487729"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748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1C51E" id="Ευθεία γραμμή σύνδεσης 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95pt,52.8pt" to="592.5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" strokecolor="#4472c4 [3204]" strokeweight=".5pt">
              <v:stroke joinstyle="miter"/>
              <w10:wrap anchorx="page"/>
            </v:line>
          </w:pict>
        </mc:Fallback>
      </mc:AlternateContent>
    </w:r>
    <w:r w:rsidR="00E775C7" w:rsidRPr="00E775C7">
      <w:rPr>
        <w:noProof/>
        <w:lang w:eastAsia="el-GR"/>
      </w:rPr>
      <mc:AlternateContent>
        <mc:Choice Requires="wps">
          <w:drawing>
            <wp:anchor distT="0" distB="0" distL="114300" distR="114300" simplePos="0" relativeHeight="251659264" behindDoc="0" locked="0" layoutInCell="1" allowOverlap="1" wp14:anchorId="257B2916" wp14:editId="00E3F721">
              <wp:simplePos x="0" y="0"/>
              <wp:positionH relativeFrom="column">
                <wp:posOffset>3725990</wp:posOffset>
              </wp:positionH>
              <wp:positionV relativeFrom="paragraph">
                <wp:posOffset>11430</wp:posOffset>
              </wp:positionV>
              <wp:extent cx="2524125" cy="584775"/>
              <wp:effectExtent l="0" t="0" r="0" b="0"/>
              <wp:wrapNone/>
              <wp:docPr id="11" name="Rectangle 10">
                <a:extLst xmlns:a="http://schemas.openxmlformats.org/drawingml/2006/main">
                  <a:ext uri="{FF2B5EF4-FFF2-40B4-BE49-F238E27FC236}">
                    <a16:creationId xmlns:a16="http://schemas.microsoft.com/office/drawing/2014/main" id="{719616F3-2DDB-406C-99F8-5B7686911BD7}"/>
                  </a:ext>
                </a:extLst>
              </wp:docPr>
              <wp:cNvGraphicFramePr/>
              <a:graphic xmlns:a="http://schemas.openxmlformats.org/drawingml/2006/main">
                <a:graphicData uri="http://schemas.microsoft.com/office/word/2010/wordprocessingShape">
                  <wps:wsp>
                    <wps:cNvSpPr/>
                    <wps:spPr>
                      <a:xfrm>
                        <a:off x="0" y="0"/>
                        <a:ext cx="2524125" cy="584775"/>
                      </a:xfrm>
                      <a:prstGeom prst="rect">
                        <a:avLst/>
                      </a:prstGeom>
                    </wps:spPr>
                    <wps:txbx>
                      <w:txbxContent>
                        <w:p w14:paraId="7A6CD845" w14:textId="77777777" w:rsidR="00956301" w:rsidRDefault="00956301" w:rsidP="00956301">
                          <w:pPr>
                            <w:pStyle w:val="Web"/>
                            <w:tabs>
                              <w:tab w:val="center" w:pos="4153"/>
                              <w:tab w:val="right" w:pos="8306"/>
                              <w:tab w:val="left" w:pos="8550"/>
                            </w:tabs>
                            <w:spacing w:before="0" w:beforeAutospacing="0" w:after="0" w:afterAutospacing="0"/>
                            <w:jc w:val="right"/>
                            <w:rPr>
                              <w:rFonts w:ascii="Calibri" w:eastAsia="Calibri" w:hAnsi="Calibri"/>
                              <w:color w:val="000000" w:themeColor="text1"/>
                              <w:kern w:val="24"/>
                              <w:sz w:val="16"/>
                              <w:szCs w:val="16"/>
                              <w:lang w:val="en-US"/>
                            </w:rPr>
                          </w:pPr>
                          <w:r w:rsidRPr="00F26E93">
                            <w:rPr>
                              <w:rFonts w:ascii="Calibri" w:eastAsia="Calibri" w:hAnsi="Calibri"/>
                              <w:color w:val="000000" w:themeColor="text1"/>
                              <w:kern w:val="24"/>
                              <w:sz w:val="16"/>
                              <w:szCs w:val="16"/>
                              <w:lang w:val="en-US"/>
                            </w:rPr>
                            <w:t>Praxitelous 57, Kallithea, T.K.  17674</w:t>
                          </w:r>
                        </w:p>
                        <w:p w14:paraId="51B8385B"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wps:txbx>
                    <wps:bodyPr wrap="square">
                      <a:spAutoFit/>
                    </wps:bodyPr>
                  </wps:wsp>
                </a:graphicData>
              </a:graphic>
            </wp:anchor>
          </w:drawing>
        </mc:Choice>
        <mc:Fallback>
          <w:pict>
            <v:rect w14:anchorId="257B2916" id="Rectangle 10" o:spid="_x0000_s1027" style="position:absolute;left:0;text-align:left;margin-left:293.4pt;margin-top:.9pt;width:198.7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" filled="f" stroked="f">
              <v:textbox style="mso-fit-shape-to-text:t">
                <w:txbxContent>
                  <w:p w14:paraId="7A6CD845" w14:textId="77777777" w:rsidR="00956301" w:rsidRDefault="00956301" w:rsidP="00956301">
                    <w:pPr>
                      <w:pStyle w:val="Web"/>
                      <w:tabs>
                        <w:tab w:val="center" w:pos="4153"/>
                        <w:tab w:val="right" w:pos="8306"/>
                        <w:tab w:val="left" w:pos="8550"/>
                      </w:tabs>
                      <w:spacing w:before="0" w:beforeAutospacing="0" w:after="0" w:afterAutospacing="0"/>
                      <w:jc w:val="right"/>
                      <w:rPr>
                        <w:rFonts w:ascii="Calibri" w:eastAsia="Calibri" w:hAnsi="Calibri"/>
                        <w:color w:val="000000" w:themeColor="text1"/>
                        <w:kern w:val="24"/>
                        <w:sz w:val="16"/>
                        <w:szCs w:val="16"/>
                        <w:lang w:val="en-US"/>
                      </w:rPr>
                    </w:pPr>
                    <w:r w:rsidRPr="00F26E93">
                      <w:rPr>
                        <w:rFonts w:ascii="Calibri" w:eastAsia="Calibri" w:hAnsi="Calibri"/>
                        <w:color w:val="000000" w:themeColor="text1"/>
                        <w:kern w:val="24"/>
                        <w:sz w:val="16"/>
                        <w:szCs w:val="16"/>
                        <w:lang w:val="en-US"/>
                      </w:rPr>
                      <w:t>Praxitelous 57, Kallithea, T.K.  17674</w:t>
                    </w:r>
                  </w:p>
                  <w:p w14:paraId="51B8385B"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v:textbox>
            </v:rect>
          </w:pict>
        </mc:Fallback>
      </mc:AlternateContent>
    </w:r>
    <w:r w:rsidR="00E775C7" w:rsidRPr="00E775C7">
      <w:rPr>
        <w:rFonts w:ascii="Calibri Light" w:eastAsia="Times New Roman" w:hAnsi="Calibri Light" w:cs="Calibri Light"/>
        <w:noProof/>
        <w:color w:val="404040"/>
        <w:kern w:val="24"/>
        <w:sz w:val="18"/>
        <w:szCs w:val="18"/>
        <w:lang w:eastAsia="el-GR"/>
      </w:rPr>
      <w:drawing>
        <wp:inline distT="0" distB="0" distL="0" distR="0" wp14:anchorId="448C6110" wp14:editId="587485DE">
          <wp:extent cx="1189934" cy="563058"/>
          <wp:effectExtent l="0" t="0" r="0" b="8890"/>
          <wp:docPr id="7" name="Picture 8" descr="A close up of a sign&#10;&#10;Description generated with very high confidence">
            <a:extLst xmlns:a="http://schemas.openxmlformats.org/drawingml/2006/main">
              <a:ext uri="{FF2B5EF4-FFF2-40B4-BE49-F238E27FC236}">
                <a16:creationId xmlns:a16="http://schemas.microsoft.com/office/drawing/2014/main" id="{D4D514A9-6745-429B-979E-64A46E1A26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generated with very high confidence">
                    <a:extLst>
                      <a:ext uri="{FF2B5EF4-FFF2-40B4-BE49-F238E27FC236}">
                        <a16:creationId xmlns:a16="http://schemas.microsoft.com/office/drawing/2014/main" id="{D4D514A9-6745-429B-979E-64A46E1A26B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934" cy="563058"/>
                  </a:xfrm>
                  <a:prstGeom prst="rect">
                    <a:avLst/>
                  </a:prstGeom>
                </pic:spPr>
              </pic:pic>
            </a:graphicData>
          </a:graphic>
        </wp:inline>
      </w:drawing>
    </w:r>
    <w:r w:rsidR="004375D9">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AB2" w14:textId="77777777" w:rsidR="008702CE" w:rsidRDefault="00F36471">
    <w:pPr>
      <w:pStyle w:val="a3"/>
    </w:pPr>
    <w:r>
      <w:rPr>
        <w:noProof/>
      </w:rPr>
      <w:pict w14:anchorId="406A9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8" o:spid="_x0000_s1025" type="#_x0000_t75" style="position:absolute;margin-left:0;margin-top:0;width:415.2pt;height:157.4pt;z-index:-251652096;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56D"/>
    <w:multiLevelType w:val="hybridMultilevel"/>
    <w:tmpl w:val="B5E4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Lucida Sans Unicode"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Lucida Sans Unicode"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Lucida Sans Unicode"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2027E1"/>
    <w:multiLevelType w:val="hybridMultilevel"/>
    <w:tmpl w:val="22A0BC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Verdan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Verdana"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Verdana"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047DBC"/>
    <w:multiLevelType w:val="hybridMultilevel"/>
    <w:tmpl w:val="1A8A846C"/>
    <w:lvl w:ilvl="0" w:tplc="04080001">
      <w:start w:val="1"/>
      <w:numFmt w:val="bullet"/>
      <w:lvlText w:val=""/>
      <w:lvlJc w:val="left"/>
      <w:pPr>
        <w:tabs>
          <w:tab w:val="num" w:pos="720"/>
        </w:tabs>
        <w:ind w:left="720" w:hanging="360"/>
      </w:pPr>
      <w:rPr>
        <w:rFonts w:ascii="Symbol" w:hAnsi="Symbol" w:hint="default"/>
      </w:rPr>
    </w:lvl>
    <w:lvl w:ilvl="1" w:tplc="2B747F1A">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061F6"/>
    <w:multiLevelType w:val="hybridMultilevel"/>
    <w:tmpl w:val="991C2F88"/>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89623039">
    <w:abstractNumId w:val="5"/>
  </w:num>
  <w:num w:numId="2" w16cid:durableId="1081490695">
    <w:abstractNumId w:val="1"/>
  </w:num>
  <w:num w:numId="3" w16cid:durableId="1909806514">
    <w:abstractNumId w:val="3"/>
  </w:num>
  <w:num w:numId="4" w16cid:durableId="188447290">
    <w:abstractNumId w:val="0"/>
  </w:num>
  <w:num w:numId="5" w16cid:durableId="279267973">
    <w:abstractNumId w:val="4"/>
  </w:num>
  <w:num w:numId="6" w16cid:durableId="637878542">
    <w:abstractNumId w:val="2"/>
  </w:num>
  <w:num w:numId="7" w16cid:durableId="1573079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TIztbQwNTQ3NjdR0lEKTi0uzszPAykwNKgFAOUuYsktAAAA"/>
  </w:docVars>
  <w:rsids>
    <w:rsidRoot w:val="00E775C7"/>
    <w:rsid w:val="00023A9E"/>
    <w:rsid w:val="00027BE1"/>
    <w:rsid w:val="000B1A69"/>
    <w:rsid w:val="00103144"/>
    <w:rsid w:val="0011158D"/>
    <w:rsid w:val="00157D07"/>
    <w:rsid w:val="00160A59"/>
    <w:rsid w:val="00164A8D"/>
    <w:rsid w:val="0019349B"/>
    <w:rsid w:val="0019564D"/>
    <w:rsid w:val="001F02B0"/>
    <w:rsid w:val="001F291D"/>
    <w:rsid w:val="00224420"/>
    <w:rsid w:val="00246C61"/>
    <w:rsid w:val="002E29B1"/>
    <w:rsid w:val="00320D06"/>
    <w:rsid w:val="0032449F"/>
    <w:rsid w:val="00346004"/>
    <w:rsid w:val="00392F48"/>
    <w:rsid w:val="003B2CA4"/>
    <w:rsid w:val="00401B86"/>
    <w:rsid w:val="00405157"/>
    <w:rsid w:val="00412A53"/>
    <w:rsid w:val="004375D9"/>
    <w:rsid w:val="00445307"/>
    <w:rsid w:val="004B6883"/>
    <w:rsid w:val="00515462"/>
    <w:rsid w:val="00527ED8"/>
    <w:rsid w:val="005400C4"/>
    <w:rsid w:val="00546D68"/>
    <w:rsid w:val="0059590F"/>
    <w:rsid w:val="005E2A63"/>
    <w:rsid w:val="006064D0"/>
    <w:rsid w:val="00607881"/>
    <w:rsid w:val="00696A76"/>
    <w:rsid w:val="006C21FC"/>
    <w:rsid w:val="00714A25"/>
    <w:rsid w:val="00737149"/>
    <w:rsid w:val="007434DF"/>
    <w:rsid w:val="007B6056"/>
    <w:rsid w:val="007C05DE"/>
    <w:rsid w:val="007C7EB1"/>
    <w:rsid w:val="00822B1E"/>
    <w:rsid w:val="00863167"/>
    <w:rsid w:val="00864181"/>
    <w:rsid w:val="008702CE"/>
    <w:rsid w:val="00873234"/>
    <w:rsid w:val="00882B60"/>
    <w:rsid w:val="008C2231"/>
    <w:rsid w:val="008C4918"/>
    <w:rsid w:val="008D5A5B"/>
    <w:rsid w:val="008D5FE3"/>
    <w:rsid w:val="00901C3A"/>
    <w:rsid w:val="00912BCE"/>
    <w:rsid w:val="00923EB1"/>
    <w:rsid w:val="00933ED8"/>
    <w:rsid w:val="00935CEB"/>
    <w:rsid w:val="009406AE"/>
    <w:rsid w:val="00956301"/>
    <w:rsid w:val="009568BB"/>
    <w:rsid w:val="00957CFC"/>
    <w:rsid w:val="009721C1"/>
    <w:rsid w:val="009C2A02"/>
    <w:rsid w:val="009E1CA8"/>
    <w:rsid w:val="009E5E9A"/>
    <w:rsid w:val="00A1136D"/>
    <w:rsid w:val="00A33F2C"/>
    <w:rsid w:val="00A8026C"/>
    <w:rsid w:val="00B20A99"/>
    <w:rsid w:val="00B72FDD"/>
    <w:rsid w:val="00B87284"/>
    <w:rsid w:val="00B901E2"/>
    <w:rsid w:val="00BA5AC9"/>
    <w:rsid w:val="00BF4934"/>
    <w:rsid w:val="00C10887"/>
    <w:rsid w:val="00C15E0F"/>
    <w:rsid w:val="00C410D1"/>
    <w:rsid w:val="00C63336"/>
    <w:rsid w:val="00C70CA5"/>
    <w:rsid w:val="00C9586D"/>
    <w:rsid w:val="00CA1BFA"/>
    <w:rsid w:val="00CD0734"/>
    <w:rsid w:val="00D07ACC"/>
    <w:rsid w:val="00D150A1"/>
    <w:rsid w:val="00D7049F"/>
    <w:rsid w:val="00D82418"/>
    <w:rsid w:val="00E37520"/>
    <w:rsid w:val="00E63B01"/>
    <w:rsid w:val="00E775C7"/>
    <w:rsid w:val="00E9443F"/>
    <w:rsid w:val="00E95F89"/>
    <w:rsid w:val="00EA36BC"/>
    <w:rsid w:val="00F10C47"/>
    <w:rsid w:val="00F137FB"/>
    <w:rsid w:val="00F36471"/>
    <w:rsid w:val="00F442D7"/>
    <w:rsid w:val="00F44F79"/>
    <w:rsid w:val="00F465DE"/>
    <w:rsid w:val="00FB7B37"/>
    <w:rsid w:val="00FD17CC"/>
    <w:rsid w:val="00FD25F7"/>
    <w:rsid w:val="00FD2B1D"/>
    <w:rsid w:val="00FD75D4"/>
    <w:rsid w:val="00FF1D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2F5D"/>
  <w15:chartTrackingRefBased/>
  <w15:docId w15:val="{C4E27C31-1AEB-41F9-8B4D-0ADEEC6B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75C7"/>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3">
    <w:name w:val="header"/>
    <w:basedOn w:val="a"/>
    <w:link w:val="Char"/>
    <w:uiPriority w:val="99"/>
    <w:unhideWhenUsed/>
    <w:rsid w:val="00E775C7"/>
    <w:pPr>
      <w:tabs>
        <w:tab w:val="center" w:pos="4153"/>
        <w:tab w:val="right" w:pos="8306"/>
      </w:tabs>
      <w:spacing w:after="0" w:line="240" w:lineRule="auto"/>
    </w:pPr>
  </w:style>
  <w:style w:type="character" w:customStyle="1" w:styleId="Char">
    <w:name w:val="Κεφαλίδα Char"/>
    <w:basedOn w:val="a0"/>
    <w:link w:val="a3"/>
    <w:uiPriority w:val="99"/>
    <w:rsid w:val="00E775C7"/>
  </w:style>
  <w:style w:type="paragraph" w:styleId="a4">
    <w:name w:val="footer"/>
    <w:basedOn w:val="a"/>
    <w:link w:val="Char0"/>
    <w:uiPriority w:val="99"/>
    <w:unhideWhenUsed/>
    <w:rsid w:val="00E775C7"/>
    <w:pPr>
      <w:tabs>
        <w:tab w:val="center" w:pos="4153"/>
        <w:tab w:val="right" w:pos="8306"/>
      </w:tabs>
      <w:spacing w:after="0" w:line="240" w:lineRule="auto"/>
    </w:pPr>
  </w:style>
  <w:style w:type="character" w:customStyle="1" w:styleId="Char0">
    <w:name w:val="Υποσέλιδο Char"/>
    <w:basedOn w:val="a0"/>
    <w:link w:val="a4"/>
    <w:uiPriority w:val="99"/>
    <w:rsid w:val="00E775C7"/>
  </w:style>
  <w:style w:type="table" w:styleId="a5">
    <w:name w:val="Table Grid"/>
    <w:basedOn w:val="a1"/>
    <w:uiPriority w:val="59"/>
    <w:rsid w:val="00FD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2B1D"/>
    <w:pPr>
      <w:spacing w:after="200" w:line="276" w:lineRule="auto"/>
      <w:ind w:left="720"/>
      <w:contextualSpacing/>
    </w:pPr>
  </w:style>
  <w:style w:type="paragraph" w:customStyle="1" w:styleId="a7">
    <w:name w:val="τιτλος"/>
    <w:basedOn w:val="a"/>
    <w:rsid w:val="00933ED8"/>
    <w:pPr>
      <w:autoSpaceDE w:val="0"/>
      <w:autoSpaceDN w:val="0"/>
      <w:adjustRightInd w:val="0"/>
      <w:spacing w:after="0" w:line="220" w:lineRule="atLeast"/>
      <w:textAlignment w:val="center"/>
    </w:pPr>
    <w:rPr>
      <w:rFonts w:ascii="Arial Black" w:eastAsia="Times New Roman" w:hAnsi="Arial Black" w:cs="Times New Roman"/>
      <w:color w:val="B91218"/>
      <w:sz w:val="68"/>
      <w:szCs w:val="68"/>
      <w:lang w:eastAsia="el-GR"/>
    </w:rPr>
  </w:style>
  <w:style w:type="character" w:customStyle="1" w:styleId="apple-converted-space">
    <w:name w:val="apple-converted-space"/>
    <w:basedOn w:val="a0"/>
    <w:rsid w:val="0093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87621">
      <w:bodyDiv w:val="1"/>
      <w:marLeft w:val="0"/>
      <w:marRight w:val="0"/>
      <w:marTop w:val="0"/>
      <w:marBottom w:val="0"/>
      <w:divBdr>
        <w:top w:val="none" w:sz="0" w:space="0" w:color="auto"/>
        <w:left w:val="none" w:sz="0" w:space="0" w:color="auto"/>
        <w:bottom w:val="none" w:sz="0" w:space="0" w:color="auto"/>
        <w:right w:val="none" w:sz="0" w:space="0" w:color="auto"/>
      </w:divBdr>
    </w:div>
    <w:div w:id="1114593679">
      <w:bodyDiv w:val="1"/>
      <w:marLeft w:val="0"/>
      <w:marRight w:val="0"/>
      <w:marTop w:val="0"/>
      <w:marBottom w:val="0"/>
      <w:divBdr>
        <w:top w:val="none" w:sz="0" w:space="0" w:color="auto"/>
        <w:left w:val="none" w:sz="0" w:space="0" w:color="auto"/>
        <w:bottom w:val="none" w:sz="0" w:space="0" w:color="auto"/>
        <w:right w:val="none" w:sz="0" w:space="0" w:color="auto"/>
      </w:divBdr>
    </w:div>
    <w:div w:id="1401904228">
      <w:bodyDiv w:val="1"/>
      <w:marLeft w:val="0"/>
      <w:marRight w:val="0"/>
      <w:marTop w:val="0"/>
      <w:marBottom w:val="0"/>
      <w:divBdr>
        <w:top w:val="none" w:sz="0" w:space="0" w:color="auto"/>
        <w:left w:val="none" w:sz="0" w:space="0" w:color="auto"/>
        <w:bottom w:val="none" w:sz="0" w:space="0" w:color="auto"/>
        <w:right w:val="none" w:sz="0" w:space="0" w:color="auto"/>
      </w:divBdr>
    </w:div>
    <w:div w:id="1591086062">
      <w:bodyDiv w:val="1"/>
      <w:marLeft w:val="0"/>
      <w:marRight w:val="0"/>
      <w:marTop w:val="0"/>
      <w:marBottom w:val="0"/>
      <w:divBdr>
        <w:top w:val="none" w:sz="0" w:space="0" w:color="auto"/>
        <w:left w:val="none" w:sz="0" w:space="0" w:color="auto"/>
        <w:bottom w:val="none" w:sz="0" w:space="0" w:color="auto"/>
        <w:right w:val="none" w:sz="0" w:space="0" w:color="auto"/>
      </w:divBdr>
    </w:div>
    <w:div w:id="1634361578">
      <w:bodyDiv w:val="1"/>
      <w:marLeft w:val="0"/>
      <w:marRight w:val="0"/>
      <w:marTop w:val="0"/>
      <w:marBottom w:val="0"/>
      <w:divBdr>
        <w:top w:val="none" w:sz="0" w:space="0" w:color="auto"/>
        <w:left w:val="none" w:sz="0" w:space="0" w:color="auto"/>
        <w:bottom w:val="none" w:sz="0" w:space="0" w:color="auto"/>
        <w:right w:val="none" w:sz="0" w:space="0" w:color="auto"/>
      </w:divBdr>
    </w:div>
    <w:div w:id="17897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1A00-DC94-49E8-91EC-A543454B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646</Words>
  <Characters>3687</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Lazaris</dc:creator>
  <cp:keywords/>
  <dc:description/>
  <cp:lastModifiedBy>Evaggelia Tsatsa</cp:lastModifiedBy>
  <cp:revision>33</cp:revision>
  <dcterms:created xsi:type="dcterms:W3CDTF">2023-09-30T09:00:00Z</dcterms:created>
  <dcterms:modified xsi:type="dcterms:W3CDTF">2023-10-03T07:30:00Z</dcterms:modified>
</cp:coreProperties>
</file>